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76AD" w14:textId="672A4AE8" w:rsidR="00CF446C" w:rsidRPr="0025047E" w:rsidRDefault="00E76B7E"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Pr>
          <w:rFonts w:ascii="BIZ UDPゴシック" w:eastAsia="BIZ UDPゴシック" w:hAnsi="BIZ UDPゴシック" w:cs="Segoe UI Historic" w:hint="eastAsia"/>
          <w:color w:val="050505"/>
          <w:kern w:val="0"/>
          <w:sz w:val="23"/>
          <w:szCs w:val="23"/>
        </w:rPr>
        <w:t>2024/4/5</w:t>
      </w:r>
    </w:p>
    <w:p w14:paraId="729F555C" w14:textId="77777777" w:rsidR="00726A1C" w:rsidRPr="00D87CAF" w:rsidRDefault="00726A1C" w:rsidP="00E76B7E">
      <w:pPr>
        <w:widowControl/>
        <w:shd w:val="clear" w:color="auto" w:fill="FFFFFF"/>
        <w:jc w:val="center"/>
        <w:rPr>
          <w:rFonts w:ascii="BIZ UDPゴシック" w:eastAsia="BIZ UDPゴシック" w:hAnsi="BIZ UDPゴシック" w:cs="Segoe UI Historic"/>
          <w:b/>
          <w:bCs/>
          <w:color w:val="000000" w:themeColor="text1"/>
          <w:kern w:val="0"/>
          <w:sz w:val="24"/>
          <w:szCs w:val="24"/>
        </w:rPr>
      </w:pPr>
      <w:r w:rsidRPr="00D87CAF">
        <w:rPr>
          <w:rFonts w:ascii="BIZ UDPゴシック" w:eastAsia="BIZ UDPゴシック" w:hAnsi="BIZ UDPゴシック" w:cs="Segoe UI Historic" w:hint="eastAsia"/>
          <w:b/>
          <w:bCs/>
          <w:color w:val="000000" w:themeColor="text1"/>
          <w:kern w:val="0"/>
          <w:sz w:val="24"/>
          <w:szCs w:val="24"/>
        </w:rPr>
        <w:t xml:space="preserve">経済秘密保護法案　</w:t>
      </w:r>
      <w:r w:rsidRPr="00D87CAF">
        <w:rPr>
          <w:rFonts w:ascii="BIZ UDPゴシック" w:eastAsia="BIZ UDPゴシック" w:hAnsi="BIZ UDPゴシック" w:cs="Segoe UI Historic" w:hint="eastAsia"/>
          <w:b/>
          <w:bCs/>
          <w:color w:val="000000" w:themeColor="text1"/>
          <w:kern w:val="0"/>
          <w:sz w:val="24"/>
          <w:szCs w:val="24"/>
        </w:rPr>
        <w:t>ますます明らかになってきた</w:t>
      </w:r>
      <w:r w:rsidRPr="00D87CAF">
        <w:rPr>
          <w:rFonts w:ascii="BIZ UDPゴシック" w:eastAsia="BIZ UDPゴシック" w:hAnsi="BIZ UDPゴシック" w:cs="Segoe UI Historic" w:hint="eastAsia"/>
          <w:b/>
          <w:bCs/>
          <w:color w:val="000000" w:themeColor="text1"/>
          <w:kern w:val="0"/>
          <w:sz w:val="24"/>
          <w:szCs w:val="24"/>
        </w:rPr>
        <w:t>危険な人権侵害の本質</w:t>
      </w:r>
    </w:p>
    <w:p w14:paraId="295BD20B" w14:textId="520B3A48" w:rsidR="00E76B7E" w:rsidRPr="0025047E" w:rsidRDefault="00E76B7E" w:rsidP="00E76B7E">
      <w:pPr>
        <w:widowControl/>
        <w:shd w:val="clear" w:color="auto" w:fill="FFFFFF"/>
        <w:jc w:val="center"/>
        <w:rPr>
          <w:rFonts w:ascii="BIZ UDPゴシック" w:eastAsia="BIZ UDPゴシック" w:hAnsi="BIZ UDPゴシック" w:cs="Segoe UI Historic" w:hint="eastAsia"/>
          <w:color w:val="000000" w:themeColor="text1"/>
          <w:kern w:val="0"/>
          <w:sz w:val="24"/>
          <w:szCs w:val="24"/>
        </w:rPr>
      </w:pPr>
      <w:r w:rsidRPr="00D87CAF">
        <w:rPr>
          <w:rFonts w:ascii="BIZ UDPゴシック" w:eastAsia="BIZ UDPゴシック" w:hAnsi="BIZ UDPゴシック" w:cs="Segoe UI Historic" w:hint="eastAsia"/>
          <w:b/>
          <w:bCs/>
          <w:color w:val="000000" w:themeColor="text1"/>
          <w:kern w:val="0"/>
          <w:sz w:val="24"/>
          <w:szCs w:val="24"/>
        </w:rPr>
        <w:t>法案の委員会採決を許さず、立憲野党は共同して闘え！</w:t>
      </w:r>
    </w:p>
    <w:p w14:paraId="2C08841E" w14:textId="0FE69F41" w:rsidR="00726A1C" w:rsidRPr="0025047E" w:rsidRDefault="00726A1C" w:rsidP="00726A1C">
      <w:pPr>
        <w:widowControl/>
        <w:shd w:val="clear" w:color="auto" w:fill="FFFFFF"/>
        <w:jc w:val="left"/>
        <w:rPr>
          <w:rFonts w:ascii="BIZ UDPゴシック" w:eastAsia="BIZ UDPゴシック" w:hAnsi="BIZ UDPゴシック" w:cs="Segoe UI Historic" w:hint="eastAsia"/>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 xml:space="preserve">　　　　　　　　　　　　　　　　　</w:t>
      </w:r>
      <w:r w:rsidR="00E76B7E">
        <w:rPr>
          <w:rFonts w:ascii="BIZ UDPゴシック" w:eastAsia="BIZ UDPゴシック" w:hAnsi="BIZ UDPゴシック" w:cs="Segoe UI Historic" w:hint="eastAsia"/>
          <w:color w:val="000000" w:themeColor="text1"/>
          <w:kern w:val="0"/>
          <w:sz w:val="24"/>
          <w:szCs w:val="24"/>
        </w:rPr>
        <w:t xml:space="preserve">                     </w:t>
      </w:r>
      <w:r w:rsidRPr="0025047E">
        <w:rPr>
          <w:rFonts w:ascii="BIZ UDPゴシック" w:eastAsia="BIZ UDPゴシック" w:hAnsi="BIZ UDPゴシック" w:cs="Segoe UI Historic" w:hint="eastAsia"/>
          <w:color w:val="000000" w:themeColor="text1"/>
          <w:kern w:val="0"/>
          <w:sz w:val="24"/>
          <w:szCs w:val="24"/>
        </w:rPr>
        <w:t>海渡雄一　(</w:t>
      </w:r>
      <w:r w:rsidRPr="0025047E">
        <w:rPr>
          <w:rFonts w:ascii="BIZ UDPゴシック" w:eastAsia="BIZ UDPゴシック" w:hAnsi="BIZ UDPゴシック" w:cs="Segoe UI Historic" w:hint="eastAsia"/>
          <w:color w:val="000000" w:themeColor="text1"/>
          <w:kern w:val="0"/>
          <w:sz w:val="24"/>
          <w:szCs w:val="24"/>
        </w:rPr>
        <w:t>秘密保護法対策弁護団</w:t>
      </w:r>
      <w:r w:rsidRPr="0025047E">
        <w:rPr>
          <w:rFonts w:ascii="BIZ UDPゴシック" w:eastAsia="BIZ UDPゴシック" w:hAnsi="BIZ UDPゴシック" w:cs="Segoe UI Historic" w:hint="eastAsia"/>
          <w:color w:val="000000" w:themeColor="text1"/>
          <w:kern w:val="0"/>
          <w:sz w:val="24"/>
          <w:szCs w:val="24"/>
        </w:rPr>
        <w:t>)</w:t>
      </w:r>
    </w:p>
    <w:p w14:paraId="5DC142C5" w14:textId="77777777" w:rsidR="00726A1C" w:rsidRPr="0025047E" w:rsidRDefault="00726A1C" w:rsidP="00726A1C">
      <w:pPr>
        <w:widowControl/>
        <w:shd w:val="clear" w:color="auto" w:fill="FFFFFF"/>
        <w:jc w:val="left"/>
        <w:rPr>
          <w:rFonts w:ascii="BIZ UDPゴシック" w:eastAsia="BIZ UDPゴシック" w:hAnsi="BIZ UDPゴシック" w:cs="Segoe UI Historic"/>
          <w:color w:val="000000" w:themeColor="text1"/>
          <w:kern w:val="0"/>
          <w:sz w:val="24"/>
          <w:szCs w:val="24"/>
        </w:rPr>
      </w:pPr>
    </w:p>
    <w:p w14:paraId="5A2B7188" w14:textId="02E8511B" w:rsidR="00726A1C" w:rsidRPr="00D87CAF" w:rsidRDefault="0025047E" w:rsidP="00726A1C">
      <w:pPr>
        <w:widowControl/>
        <w:shd w:val="clear" w:color="auto" w:fill="FFFFFF"/>
        <w:jc w:val="left"/>
        <w:rPr>
          <w:rFonts w:ascii="BIZ UDPゴシック" w:eastAsia="BIZ UDPゴシック" w:hAnsi="BIZ UDPゴシック" w:cs="Segoe UI Historic"/>
          <w:b/>
          <w:bCs/>
          <w:color w:val="000000" w:themeColor="text1"/>
          <w:kern w:val="0"/>
          <w:sz w:val="24"/>
          <w:szCs w:val="24"/>
        </w:rPr>
      </w:pPr>
      <w:r w:rsidRPr="00D87CAF">
        <w:rPr>
          <w:rFonts w:ascii="BIZ UDPゴシック" w:eastAsia="BIZ UDPゴシック" w:hAnsi="BIZ UDPゴシック" w:cs="Segoe UI Historic" w:hint="eastAsia"/>
          <w:b/>
          <w:bCs/>
          <w:color w:val="000000" w:themeColor="text1"/>
          <w:kern w:val="0"/>
          <w:sz w:val="24"/>
          <w:szCs w:val="24"/>
        </w:rPr>
        <w:t xml:space="preserve">１　</w:t>
      </w:r>
      <w:r w:rsidR="00E76B7E" w:rsidRPr="00D87CAF">
        <w:rPr>
          <w:rFonts w:ascii="BIZ UDPゴシック" w:eastAsia="BIZ UDPゴシック" w:hAnsi="BIZ UDPゴシック" w:cs="Segoe UI Historic" w:hint="eastAsia"/>
          <w:b/>
          <w:bCs/>
          <w:color w:val="000000" w:themeColor="text1"/>
          <w:kern w:val="0"/>
          <w:sz w:val="24"/>
          <w:szCs w:val="24"/>
        </w:rPr>
        <w:t>経済秘密保護法案　ここが問題だ！</w:t>
      </w:r>
    </w:p>
    <w:p w14:paraId="262F100B" w14:textId="22FB58C6" w:rsidR="00E76B7E" w:rsidRPr="0025047E" w:rsidRDefault="00E76B7E" w:rsidP="00726A1C">
      <w:pPr>
        <w:widowControl/>
        <w:shd w:val="clear" w:color="auto" w:fill="FFFFFF"/>
        <w:jc w:val="left"/>
        <w:rPr>
          <w:rFonts w:ascii="BIZ UDPゴシック" w:eastAsia="BIZ UDPゴシック" w:hAnsi="BIZ UDPゴシック" w:cs="Segoe UI Historic" w:hint="eastAsia"/>
          <w:color w:val="000000" w:themeColor="text1"/>
          <w:kern w:val="0"/>
          <w:sz w:val="24"/>
          <w:szCs w:val="24"/>
        </w:rPr>
      </w:pPr>
      <w:r>
        <w:rPr>
          <w:rFonts w:ascii="BIZ UDPゴシック" w:eastAsia="BIZ UDPゴシック" w:hAnsi="BIZ UDPゴシック" w:cs="Segoe UI Historic" w:hint="eastAsia"/>
          <w:color w:val="000000" w:themeColor="text1"/>
          <w:kern w:val="0"/>
          <w:sz w:val="24"/>
          <w:szCs w:val="24"/>
        </w:rPr>
        <w:t>(1)監督措置を欠く日本の秘密保護法制</w:t>
      </w:r>
    </w:p>
    <w:p w14:paraId="1408B854" w14:textId="77777777" w:rsidR="00726A1C" w:rsidRPr="0025047E" w:rsidRDefault="00726A1C" w:rsidP="00726A1C">
      <w:pPr>
        <w:widowControl/>
        <w:shd w:val="clear" w:color="auto" w:fill="FFFFFF"/>
        <w:ind w:firstLineChars="100" w:firstLine="233"/>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日弁連は、1月に有識者会議報告にもとづく意見書を、３月に提出された法案に基づく会長声明を公表し、政党への働きかけを強めてきました。</w:t>
      </w:r>
    </w:p>
    <w:p w14:paraId="2D941BEC" w14:textId="77777777" w:rsidR="00726A1C" w:rsidRDefault="00726A1C" w:rsidP="00726A1C">
      <w:pPr>
        <w:widowControl/>
        <w:shd w:val="clear" w:color="auto" w:fill="FFFFFF"/>
        <w:ind w:firstLineChars="100" w:firstLine="233"/>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意見書のポイントは</w:t>
      </w:r>
      <w:r w:rsidRPr="0025047E">
        <w:rPr>
          <w:rFonts w:ascii="BIZ UDPゴシック" w:eastAsia="BIZ UDPゴシック" w:hAnsi="BIZ UDPゴシック" w:cs="YuGothic-Bold" w:hint="eastAsia"/>
          <w:color w:val="000000" w:themeColor="text1"/>
          <w:kern w:val="0"/>
          <w:sz w:val="24"/>
          <w:szCs w:val="24"/>
        </w:rPr>
        <w:t>①</w:t>
      </w:r>
      <w:r w:rsidRPr="0025047E">
        <w:rPr>
          <w:rFonts w:ascii="BIZ UDPゴシック" w:eastAsia="BIZ UDPゴシック" w:hAnsi="BIZ UDPゴシック" w:cs="YuGothic-Bold"/>
          <w:color w:val="000000" w:themeColor="text1"/>
          <w:kern w:val="0"/>
          <w:sz w:val="24"/>
          <w:szCs w:val="24"/>
        </w:rPr>
        <w:t xml:space="preserve"> </w:t>
      </w:r>
      <w:r w:rsidRPr="0025047E">
        <w:rPr>
          <w:rFonts w:ascii="BIZ UDPゴシック" w:eastAsia="BIZ UDPゴシック" w:hAnsi="BIZ UDPゴシック" w:cs="YuGothic-Bold" w:hint="eastAsia"/>
          <w:color w:val="000000" w:themeColor="text1"/>
          <w:kern w:val="0"/>
          <w:sz w:val="24"/>
          <w:szCs w:val="24"/>
        </w:rPr>
        <w:t>政府の違法な行為を秘密指定してはならないと法定すること/②</w:t>
      </w:r>
      <w:r w:rsidRPr="0025047E">
        <w:rPr>
          <w:rFonts w:ascii="BIZ UDPゴシック" w:eastAsia="BIZ UDPゴシック" w:hAnsi="BIZ UDPゴシック" w:cs="YuGothic-Bold"/>
          <w:color w:val="000000" w:themeColor="text1"/>
          <w:kern w:val="0"/>
          <w:sz w:val="24"/>
          <w:szCs w:val="24"/>
        </w:rPr>
        <w:t xml:space="preserve"> </w:t>
      </w:r>
      <w:r w:rsidRPr="0025047E">
        <w:rPr>
          <w:rFonts w:ascii="BIZ UDPゴシック" w:eastAsia="BIZ UDPゴシック" w:hAnsi="BIZ UDPゴシック" w:cs="YuGothic-Bold" w:hint="eastAsia"/>
          <w:color w:val="000000" w:themeColor="text1"/>
          <w:kern w:val="0"/>
          <w:sz w:val="24"/>
          <w:szCs w:val="24"/>
        </w:rPr>
        <w:t>公共の利害にかかわる情報を公表した市民やジャーナリストが刑事責任を問われない保障/③</w:t>
      </w:r>
      <w:r w:rsidRPr="0025047E">
        <w:rPr>
          <w:rFonts w:ascii="BIZ UDPゴシック" w:eastAsia="BIZ UDPゴシック" w:hAnsi="BIZ UDPゴシック" w:cs="YuGothic-Bold"/>
          <w:color w:val="000000" w:themeColor="text1"/>
          <w:kern w:val="0"/>
          <w:sz w:val="24"/>
          <w:szCs w:val="24"/>
        </w:rPr>
        <w:t xml:space="preserve"> </w:t>
      </w:r>
      <w:r w:rsidRPr="0025047E">
        <w:rPr>
          <w:rFonts w:ascii="BIZ UDPゴシック" w:eastAsia="BIZ UDPゴシック" w:hAnsi="BIZ UDPゴシック" w:cs="YuGothic-Bold" w:hint="eastAsia"/>
          <w:color w:val="000000" w:themeColor="text1"/>
          <w:kern w:val="0"/>
          <w:sz w:val="24"/>
          <w:szCs w:val="24"/>
        </w:rPr>
        <w:t>適正な秘密指定がなされているかを政府から独立して監督できる制度/④</w:t>
      </w:r>
      <w:r w:rsidRPr="0025047E">
        <w:rPr>
          <w:rFonts w:ascii="BIZ UDPゴシック" w:eastAsia="BIZ UDPゴシック" w:hAnsi="BIZ UDPゴシック" w:cs="YuGothic-Bold"/>
          <w:color w:val="000000" w:themeColor="text1"/>
          <w:kern w:val="0"/>
          <w:sz w:val="24"/>
          <w:szCs w:val="24"/>
        </w:rPr>
        <w:t xml:space="preserve"> </w:t>
      </w:r>
      <w:r w:rsidRPr="0025047E">
        <w:rPr>
          <w:rFonts w:ascii="BIZ UDPゴシック" w:eastAsia="BIZ UDPゴシック" w:hAnsi="BIZ UDPゴシック" w:cs="YuGothic-Bold" w:hint="eastAsia"/>
          <w:color w:val="000000" w:themeColor="text1"/>
          <w:kern w:val="0"/>
          <w:sz w:val="24"/>
          <w:szCs w:val="24"/>
        </w:rPr>
        <w:t>秘密指定された情報が期間の経過によって公開される制度を求め、法案によって国民の知る権利とプライバシー権が侵害するとしています。</w:t>
      </w:r>
    </w:p>
    <w:p w14:paraId="04138909" w14:textId="77777777" w:rsidR="00D87CAF" w:rsidRDefault="00D87CAF" w:rsidP="00E76B7E">
      <w:pPr>
        <w:widowControl/>
        <w:shd w:val="clear" w:color="auto" w:fill="FFFFFF"/>
        <w:jc w:val="left"/>
        <w:rPr>
          <w:rFonts w:ascii="BIZ UDPゴシック" w:eastAsia="BIZ UDPゴシック" w:hAnsi="BIZ UDPゴシック" w:cs="YuGothic-Bold"/>
          <w:color w:val="000000" w:themeColor="text1"/>
          <w:kern w:val="0"/>
          <w:sz w:val="24"/>
          <w:szCs w:val="24"/>
        </w:rPr>
      </w:pPr>
    </w:p>
    <w:p w14:paraId="73C8587E" w14:textId="5DBF0444" w:rsidR="00E76B7E" w:rsidRPr="0025047E" w:rsidRDefault="00E76B7E" w:rsidP="00E76B7E">
      <w:pPr>
        <w:widowControl/>
        <w:shd w:val="clear" w:color="auto" w:fill="FFFFFF"/>
        <w:jc w:val="left"/>
        <w:rPr>
          <w:rFonts w:ascii="BIZ UDPゴシック" w:eastAsia="BIZ UDPゴシック" w:hAnsi="BIZ UDPゴシック" w:cs="YuGothic-Bold" w:hint="eastAsia"/>
          <w:color w:val="000000" w:themeColor="text1"/>
          <w:kern w:val="0"/>
          <w:sz w:val="24"/>
          <w:szCs w:val="24"/>
        </w:rPr>
      </w:pPr>
      <w:r>
        <w:rPr>
          <w:rFonts w:ascii="BIZ UDPゴシック" w:eastAsia="BIZ UDPゴシック" w:hAnsi="BIZ UDPゴシック" w:cs="YuGothic-Bold" w:hint="eastAsia"/>
          <w:color w:val="000000" w:themeColor="text1"/>
          <w:kern w:val="0"/>
          <w:sz w:val="24"/>
          <w:szCs w:val="24"/>
        </w:rPr>
        <w:t>(2)法改正によらないで特定秘密保護法の適用範囲を拡大しようとしている</w:t>
      </w:r>
    </w:p>
    <w:p w14:paraId="2600096C" w14:textId="77777777" w:rsidR="00726A1C" w:rsidRPr="0025047E" w:rsidRDefault="00726A1C" w:rsidP="00726A1C">
      <w:pPr>
        <w:autoSpaceDE w:val="0"/>
        <w:autoSpaceDN w:val="0"/>
        <w:adjustRightInd w:val="0"/>
        <w:ind w:firstLineChars="100" w:firstLine="233"/>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会長声明では法案内容を検討し、さらに次の諸点を指摘しています。</w:t>
      </w:r>
    </w:p>
    <w:p w14:paraId="6A764228" w14:textId="77777777" w:rsidR="00726A1C" w:rsidRPr="0025047E" w:rsidRDefault="00726A1C" w:rsidP="00726A1C">
      <w:pPr>
        <w:pStyle w:val="a9"/>
        <w:numPr>
          <w:ilvl w:val="0"/>
          <w:numId w:val="1"/>
        </w:numPr>
        <w:autoSpaceDE w:val="0"/>
        <w:autoSpaceDN w:val="0"/>
        <w:adjustRightInd w:val="0"/>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秘密保護法では、経済安全保障に関連する情報を特定秘密とすることは明示されていないにもかかわらず、法案は、経済安全保障に関連した情報の中には、重要経済安保情報（ｺﾝﾌｨﾃﾞﾝｼｬﾙ）以外に、秘密保護法上の特定秘密に該当するもの（ﾄｯﾌﾟｼｰｸﾚｯﾄ、ｼｰｸﾚｯﾄ）があるという前提に立っています。秘密保護法を「改正」しないまま、「秘密保護法の運用基準」の見直し＝</w:t>
      </w:r>
      <w:r w:rsidRPr="0025047E">
        <w:rPr>
          <w:rFonts w:ascii="BIZ UDPゴシック" w:eastAsia="BIZ UDPゴシック" w:hAnsi="BIZ UDPゴシック" w:cs="MS-Gothic" w:hint="eastAsia"/>
          <w:color w:val="000000" w:themeColor="text1"/>
          <w:kern w:val="0"/>
          <w:sz w:val="24"/>
          <w:szCs w:val="24"/>
        </w:rPr>
        <w:t>≪</w:t>
      </w:r>
      <w:r w:rsidRPr="0025047E">
        <w:rPr>
          <w:rFonts w:ascii="BIZ UDPゴシック" w:eastAsia="BIZ UDPゴシック" w:hAnsi="BIZ UDPゴシック" w:cs="YuGothic-Bold" w:hint="eastAsia"/>
          <w:color w:val="000000" w:themeColor="text1"/>
          <w:kern w:val="0"/>
          <w:sz w:val="24"/>
          <w:szCs w:val="24"/>
        </w:rPr>
        <w:t>閣議決定</w:t>
      </w:r>
      <w:r w:rsidRPr="0025047E">
        <w:rPr>
          <w:rFonts w:ascii="BIZ UDPゴシック" w:eastAsia="BIZ UDPゴシック" w:hAnsi="BIZ UDPゴシック" w:cs="MS-Gothic" w:hint="eastAsia"/>
          <w:color w:val="000000" w:themeColor="text1"/>
          <w:kern w:val="0"/>
          <w:sz w:val="24"/>
          <w:szCs w:val="24"/>
        </w:rPr>
        <w:t>≫</w:t>
      </w:r>
      <w:r w:rsidRPr="0025047E">
        <w:rPr>
          <w:rFonts w:ascii="BIZ UDPゴシック" w:eastAsia="BIZ UDPゴシック" w:hAnsi="BIZ UDPゴシック" w:cs="YuGothic-Bold" w:hint="eastAsia"/>
          <w:color w:val="000000" w:themeColor="text1"/>
          <w:kern w:val="0"/>
          <w:sz w:val="24"/>
          <w:szCs w:val="24"/>
        </w:rPr>
        <w:t>により、秘密保護法上の特定秘密に、経済安全保障に関連した情報を新たに含めようとしているのです。</w:t>
      </w:r>
    </w:p>
    <w:p w14:paraId="55D4F523" w14:textId="77777777" w:rsidR="00726A1C" w:rsidRPr="0025047E" w:rsidRDefault="00726A1C" w:rsidP="00726A1C">
      <w:pPr>
        <w:pStyle w:val="a9"/>
        <w:numPr>
          <w:ilvl w:val="0"/>
          <w:numId w:val="1"/>
        </w:numPr>
        <w:autoSpaceDE w:val="0"/>
        <w:autoSpaceDN w:val="0"/>
        <w:adjustRightInd w:val="0"/>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漏洩等が処罰（最高５年の拘禁刑）の対象となる重要経済安保情報の範囲が法文上不明確であり、大川原化工機事件のような捜査権の濫用や企業の経済活動、研究活動の萎縮を招きかねません。</w:t>
      </w:r>
    </w:p>
    <w:p w14:paraId="65CD1C2D" w14:textId="77777777" w:rsidR="00726A1C" w:rsidRPr="0025047E" w:rsidRDefault="00726A1C" w:rsidP="00726A1C">
      <w:pPr>
        <w:pStyle w:val="a9"/>
        <w:numPr>
          <w:ilvl w:val="0"/>
          <w:numId w:val="1"/>
        </w:numPr>
        <w:autoSpaceDE w:val="0"/>
        <w:autoSpaceDN w:val="0"/>
        <w:adjustRightInd w:val="0"/>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衆参両院の情報監視審査会による監督や、国会への報告制度が適用されず、特定秘密の場合と比較しても、監督措置が脆弱です。</w:t>
      </w:r>
    </w:p>
    <w:p w14:paraId="08BEC9BC" w14:textId="77777777" w:rsidR="00726A1C" w:rsidRPr="0025047E" w:rsidRDefault="00726A1C" w:rsidP="00726A1C">
      <w:pPr>
        <w:pStyle w:val="a9"/>
        <w:numPr>
          <w:ilvl w:val="0"/>
          <w:numId w:val="1"/>
        </w:numPr>
        <w:autoSpaceDE w:val="0"/>
        <w:autoSpaceDN w:val="0"/>
        <w:adjustRightInd w:val="0"/>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適性評価は各行政機関が実施するが評価のための調査は、ほぼ一元的に内閣総理大臣が実施することになります。官民の技術者・研究者の膨大な個人情報が内閣総理大臣のもとに置かれる新たな情報機関に集中・蓄積され、プライバシーの侵害と監視社会の現実的な危険があります。</w:t>
      </w:r>
    </w:p>
    <w:p w14:paraId="1A4DED8B" w14:textId="77777777" w:rsidR="00726A1C" w:rsidRPr="0025047E" w:rsidRDefault="00726A1C" w:rsidP="00726A1C">
      <w:pPr>
        <w:pStyle w:val="a9"/>
        <w:numPr>
          <w:ilvl w:val="0"/>
          <w:numId w:val="1"/>
        </w:numPr>
        <w:autoSpaceDE w:val="0"/>
        <w:autoSpaceDN w:val="0"/>
        <w:adjustRightInd w:val="0"/>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適性評価は、犯罪・懲戒、精神疾患歴、飲酒の節度など機微な情報が調べられ、家族の情報も対象とされます。</w:t>
      </w:r>
      <w:r w:rsidRPr="0025047E">
        <w:rPr>
          <w:rFonts w:ascii="BIZ UDPゴシック" w:eastAsia="BIZ UDPゴシック" w:hAnsi="BIZ UDPゴシック" w:cs="YuGothic-Regular" w:hint="eastAsia"/>
          <w:color w:val="000000" w:themeColor="text1"/>
          <w:kern w:val="0"/>
          <w:sz w:val="24"/>
          <w:szCs w:val="24"/>
        </w:rPr>
        <w:t>適性評価の実施に同意しなければ、当該研究開発等の最前線から外されたり、企業等の方針に反するものとして人事考課・給与査定等で不利益を受けたりする可能性が否定できません。</w:t>
      </w:r>
    </w:p>
    <w:p w14:paraId="3A9EA279" w14:textId="77777777" w:rsidR="00726A1C" w:rsidRPr="0025047E" w:rsidRDefault="00726A1C" w:rsidP="00726A1C">
      <w:pPr>
        <w:autoSpaceDE w:val="0"/>
        <w:autoSpaceDN w:val="0"/>
        <w:adjustRightInd w:val="0"/>
        <w:ind w:firstLineChars="100" w:firstLine="233"/>
        <w:jc w:val="left"/>
        <w:rPr>
          <w:rFonts w:ascii="BIZ UDPゴシック" w:eastAsia="BIZ UDPゴシック" w:hAnsi="BIZ UDPゴシック" w:cs="YuGothic-Regular"/>
          <w:color w:val="000000" w:themeColor="text1"/>
          <w:kern w:val="0"/>
          <w:sz w:val="24"/>
          <w:szCs w:val="24"/>
        </w:rPr>
      </w:pPr>
    </w:p>
    <w:p w14:paraId="0D800B32" w14:textId="2776FADE" w:rsidR="00726A1C" w:rsidRPr="00D87CAF" w:rsidRDefault="0025047E" w:rsidP="00726A1C">
      <w:pPr>
        <w:autoSpaceDE w:val="0"/>
        <w:autoSpaceDN w:val="0"/>
        <w:adjustRightInd w:val="0"/>
        <w:jc w:val="left"/>
        <w:rPr>
          <w:rFonts w:ascii="BIZ UDPゴシック" w:eastAsia="BIZ UDPゴシック" w:hAnsi="BIZ UDPゴシック" w:cs="YuGothic-Regular" w:hint="eastAsia"/>
          <w:b/>
          <w:bCs/>
          <w:color w:val="000000" w:themeColor="text1"/>
          <w:kern w:val="0"/>
          <w:sz w:val="24"/>
          <w:szCs w:val="24"/>
        </w:rPr>
      </w:pPr>
      <w:r w:rsidRPr="00D87CAF">
        <w:rPr>
          <w:rFonts w:ascii="BIZ UDPゴシック" w:eastAsia="BIZ UDPゴシック" w:hAnsi="BIZ UDPゴシック" w:cs="YuGothic-Regular" w:hint="eastAsia"/>
          <w:b/>
          <w:bCs/>
          <w:color w:val="000000" w:themeColor="text1"/>
          <w:kern w:val="0"/>
          <w:sz w:val="24"/>
          <w:szCs w:val="24"/>
        </w:rPr>
        <w:t xml:space="preserve">２　</w:t>
      </w:r>
      <w:r w:rsidR="00E76B7E" w:rsidRPr="00D87CAF">
        <w:rPr>
          <w:rFonts w:ascii="BIZ UDPゴシック" w:eastAsia="BIZ UDPゴシック" w:hAnsi="BIZ UDPゴシック" w:cs="YuGothic-Regular" w:hint="eastAsia"/>
          <w:b/>
          <w:bCs/>
          <w:color w:val="000000" w:themeColor="text1"/>
          <w:kern w:val="0"/>
          <w:sz w:val="24"/>
          <w:szCs w:val="24"/>
        </w:rPr>
        <w:t>法案による</w:t>
      </w:r>
      <w:r w:rsidR="00726A1C" w:rsidRPr="00D87CAF">
        <w:rPr>
          <w:rFonts w:ascii="BIZ UDPゴシック" w:eastAsia="BIZ UDPゴシック" w:hAnsi="BIZ UDPゴシック" w:cs="YuGothic-Regular" w:hint="eastAsia"/>
          <w:b/>
          <w:bCs/>
          <w:color w:val="000000" w:themeColor="text1"/>
          <w:kern w:val="0"/>
          <w:sz w:val="24"/>
          <w:szCs w:val="24"/>
        </w:rPr>
        <w:t>秘密指定の範囲は限定されていない</w:t>
      </w:r>
    </w:p>
    <w:p w14:paraId="68541DB9" w14:textId="1B48BE8A" w:rsidR="0025047E" w:rsidRPr="0025047E" w:rsidRDefault="0025047E" w:rsidP="0025047E">
      <w:pPr>
        <w:tabs>
          <w:tab w:val="num" w:pos="720"/>
        </w:tabs>
        <w:autoSpaceDE w:val="0"/>
        <w:autoSpaceDN w:val="0"/>
        <w:adjustRightInd w:val="0"/>
        <w:ind w:firstLineChars="100" w:firstLine="233"/>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秘密指定の</w:t>
      </w:r>
      <w:r w:rsidRPr="0025047E">
        <w:rPr>
          <w:rFonts w:ascii="BIZ UDPゴシック" w:eastAsia="BIZ UDPゴシック" w:hAnsi="BIZ UDPゴシック" w:cs="YuGothic-Bold" w:hint="eastAsia"/>
          <w:color w:val="000000" w:themeColor="text1"/>
          <w:kern w:val="0"/>
          <w:sz w:val="24"/>
          <w:szCs w:val="24"/>
        </w:rPr>
        <w:t>対象となる情報は民間企業の保有する情報ではなく国の保有する情報だけと政府は説明しています</w:t>
      </w:r>
      <w:r w:rsidRPr="0025047E">
        <w:rPr>
          <w:rFonts w:ascii="BIZ UDPゴシック" w:eastAsia="BIZ UDPゴシック" w:hAnsi="BIZ UDPゴシック" w:cs="YuGothic-Bold" w:hint="eastAsia"/>
          <w:color w:val="000000" w:themeColor="text1"/>
          <w:kern w:val="0"/>
          <w:sz w:val="24"/>
          <w:szCs w:val="24"/>
        </w:rPr>
        <w:t>。つまり、</w:t>
      </w:r>
      <w:r w:rsidRPr="0025047E">
        <w:rPr>
          <w:rFonts w:ascii="BIZ UDPゴシック" w:eastAsia="BIZ UDPゴシック" w:hAnsi="BIZ UDPゴシック" w:cs="YuGothic-Bold" w:hint="eastAsia"/>
          <w:color w:val="000000" w:themeColor="text1"/>
          <w:kern w:val="0"/>
          <w:sz w:val="24"/>
          <w:szCs w:val="24"/>
        </w:rPr>
        <w:t xml:space="preserve">政府は、秘密指定の対象となるのは、政府が保有している情報であり、政府が保有するに至っていない情報を政府が一方的に秘密指定することは想定されないとしています。 </w:t>
      </w:r>
    </w:p>
    <w:p w14:paraId="7E05294E" w14:textId="77777777" w:rsidR="0025047E" w:rsidRPr="0025047E" w:rsidRDefault="0025047E" w:rsidP="0025047E">
      <w:pPr>
        <w:autoSpaceDE w:val="0"/>
        <w:autoSpaceDN w:val="0"/>
        <w:adjustRightInd w:val="0"/>
        <w:ind w:firstLineChars="100" w:firstLine="233"/>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lastRenderedPageBreak/>
        <w:t xml:space="preserve">しかし、有識者会議では、「政府が民間事業者等から提供を受けて保有するに至った政府保有情報の取扱いについては、秘密指定すること自体が妨げられるものではない」としており、「民間企業から政府に共有されて、なんらか付加価値がついたような場合には、対象となり得る。」といった考えも示されています。 </w:t>
      </w:r>
    </w:p>
    <w:p w14:paraId="270E9324" w14:textId="77777777" w:rsidR="0025047E" w:rsidRPr="0025047E" w:rsidRDefault="0025047E" w:rsidP="0025047E">
      <w:pPr>
        <w:autoSpaceDE w:val="0"/>
        <w:autoSpaceDN w:val="0"/>
        <w:adjustRightInd w:val="0"/>
        <w:ind w:firstLineChars="100" w:firstLine="233"/>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 xml:space="preserve">そもそも、規制制度関連情報（審査等に係る検討・分析に関する情報）や、調査・分析・研究開発関連情報（産業・技術戦略、サプライチェーン上の脆弱性等に関する情報）などは、民間企業から政府に提供されることが前提となっており、提供され、政府が「保有」するに至ったら秘密指定の対象になり得るのです。政府の「保有」ということで絞りがかけられるとは言えないのです。 </w:t>
      </w:r>
    </w:p>
    <w:p w14:paraId="752FA504" w14:textId="28C226E3" w:rsidR="0025047E" w:rsidRPr="0025047E" w:rsidRDefault="0025047E" w:rsidP="0025047E">
      <w:pPr>
        <w:autoSpaceDE w:val="0"/>
        <w:autoSpaceDN w:val="0"/>
        <w:adjustRightInd w:val="0"/>
        <w:ind w:firstLineChars="100" w:firstLine="233"/>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経済安全保障法そのものに経済安全保障の定義規定を欠いているため、重要経済安保情報の範囲が法改正や運用などによって恣意的に拡大されていく可能性がある</w:t>
      </w:r>
      <w:r w:rsidRPr="0025047E">
        <w:rPr>
          <w:rFonts w:ascii="BIZ UDPゴシック" w:eastAsia="BIZ UDPゴシック" w:hAnsi="BIZ UDPゴシック" w:cs="YuGothic-Bold" w:hint="eastAsia"/>
          <w:color w:val="000000" w:themeColor="text1"/>
          <w:kern w:val="0"/>
          <w:sz w:val="24"/>
          <w:szCs w:val="24"/>
        </w:rPr>
        <w:t>のです</w:t>
      </w:r>
      <w:r w:rsidRPr="0025047E">
        <w:rPr>
          <w:rFonts w:ascii="BIZ UDPゴシック" w:eastAsia="BIZ UDPゴシック" w:hAnsi="BIZ UDPゴシック" w:cs="YuGothic-Bold" w:hint="eastAsia"/>
          <w:color w:val="000000" w:themeColor="text1"/>
          <w:kern w:val="0"/>
          <w:sz w:val="24"/>
          <w:szCs w:val="24"/>
        </w:rPr>
        <w:t>。</w:t>
      </w:r>
    </w:p>
    <w:p w14:paraId="3FDA7B98" w14:textId="539D437C" w:rsidR="0025047E" w:rsidRPr="0025047E" w:rsidRDefault="0025047E" w:rsidP="0025047E">
      <w:pPr>
        <w:autoSpaceDE w:val="0"/>
        <w:autoSpaceDN w:val="0"/>
        <w:adjustRightInd w:val="0"/>
        <w:ind w:firstLineChars="100" w:firstLine="233"/>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政府は民間企業の保有する情報を直接秘密指定するわけではなく、恣意的に拡大されることはないと説明してい</w:t>
      </w:r>
      <w:r w:rsidRPr="0025047E">
        <w:rPr>
          <w:rFonts w:ascii="BIZ UDPゴシック" w:eastAsia="BIZ UDPゴシック" w:hAnsi="BIZ UDPゴシック" w:cs="YuGothic-Bold" w:hint="eastAsia"/>
          <w:color w:val="000000" w:themeColor="text1"/>
          <w:kern w:val="0"/>
          <w:sz w:val="24"/>
          <w:szCs w:val="24"/>
        </w:rPr>
        <w:t>ます</w:t>
      </w:r>
      <w:r w:rsidRPr="0025047E">
        <w:rPr>
          <w:rFonts w:ascii="BIZ UDPゴシック" w:eastAsia="BIZ UDPゴシック" w:hAnsi="BIZ UDPゴシック" w:cs="YuGothic-Bold" w:hint="eastAsia"/>
          <w:color w:val="000000" w:themeColor="text1"/>
          <w:kern w:val="0"/>
          <w:sz w:val="24"/>
          <w:szCs w:val="24"/>
        </w:rPr>
        <w:t>が、経済安全保障に基づいて、特定重要物質のサプライチェーンに関する情報、15分野の基幹インフラ企業のITシステム、AI、量子技術、宇宙開発などの先端技術分野の情報が国に集められたうえで秘密指定される仕組みとなってい</w:t>
      </w:r>
      <w:r w:rsidRPr="0025047E">
        <w:rPr>
          <w:rFonts w:ascii="BIZ UDPゴシック" w:eastAsia="BIZ UDPゴシック" w:hAnsi="BIZ UDPゴシック" w:cs="YuGothic-Bold" w:hint="eastAsia"/>
          <w:color w:val="000000" w:themeColor="text1"/>
          <w:kern w:val="0"/>
          <w:sz w:val="24"/>
          <w:szCs w:val="24"/>
        </w:rPr>
        <w:t>ます</w:t>
      </w:r>
      <w:r w:rsidRPr="0025047E">
        <w:rPr>
          <w:rFonts w:ascii="BIZ UDPゴシック" w:eastAsia="BIZ UDPゴシック" w:hAnsi="BIZ UDPゴシック" w:cs="YuGothic-Bold" w:hint="eastAsia"/>
          <w:color w:val="000000" w:themeColor="text1"/>
          <w:kern w:val="0"/>
          <w:sz w:val="24"/>
          <w:szCs w:val="24"/>
        </w:rPr>
        <w:t>。あらかじめ民間の情報を国に吸い上げる仕組みが経済安保法によって定められているのである。</w:t>
      </w:r>
    </w:p>
    <w:p w14:paraId="79EA4703" w14:textId="739CADA0" w:rsidR="00726A1C" w:rsidRPr="0025047E" w:rsidRDefault="0025047E" w:rsidP="00726A1C">
      <w:pPr>
        <w:autoSpaceDE w:val="0"/>
        <w:autoSpaceDN w:val="0"/>
        <w:adjustRightInd w:val="0"/>
        <w:jc w:val="left"/>
        <w:rPr>
          <w:rFonts w:ascii="BIZ UDPゴシック" w:eastAsia="BIZ UDPゴシック" w:hAnsi="BIZ UDPゴシック" w:cs="游ゴシック"/>
          <w:color w:val="000000" w:themeColor="text1"/>
          <w:kern w:val="0"/>
          <w:sz w:val="24"/>
          <w:szCs w:val="24"/>
          <w:lang w:val="ja-JP"/>
        </w:rPr>
      </w:pPr>
      <w:r w:rsidRPr="0025047E">
        <w:rPr>
          <w:rFonts w:ascii="BIZ UDPゴシック" w:eastAsia="BIZ UDPゴシック" w:hAnsi="BIZ UDPゴシック" w:cs="YuGothic-Bold" w:hint="eastAsia"/>
          <w:color w:val="000000" w:themeColor="text1"/>
          <w:kern w:val="0"/>
          <w:sz w:val="24"/>
          <w:szCs w:val="24"/>
        </w:rPr>
        <w:t xml:space="preserve">　</w:t>
      </w:r>
      <w:r w:rsidR="00726A1C" w:rsidRPr="0025047E">
        <w:rPr>
          <w:rFonts w:ascii="BIZ UDPゴシック" w:eastAsia="BIZ UDPゴシック" w:hAnsi="BIZ UDPゴシック" w:cs="YuGothic-Bold" w:hint="eastAsia"/>
          <w:color w:val="000000" w:themeColor="text1"/>
          <w:kern w:val="0"/>
          <w:sz w:val="24"/>
          <w:szCs w:val="24"/>
        </w:rPr>
        <w:t>法案の国会審議の経過では、</w:t>
      </w:r>
      <w:r w:rsidR="00726A1C" w:rsidRPr="0025047E">
        <w:rPr>
          <w:rFonts w:ascii="BIZ UDPゴシック" w:eastAsia="BIZ UDPゴシック" w:hAnsi="BIZ UDPゴシック" w:cs="游ゴシック" w:hint="eastAsia"/>
          <w:color w:val="000000" w:themeColor="text1"/>
          <w:kern w:val="0"/>
          <w:sz w:val="24"/>
          <w:szCs w:val="24"/>
          <w:lang w:val="ja-JP"/>
        </w:rPr>
        <w:t>政府は、サプライチェーンの多様化、インフラ企業の</w:t>
      </w:r>
      <w:r w:rsidR="00726A1C" w:rsidRPr="0025047E">
        <w:rPr>
          <w:rFonts w:ascii="BIZ UDPゴシック" w:eastAsia="BIZ UDPゴシック" w:hAnsi="BIZ UDPゴシック" w:cs="Tahoma"/>
          <w:color w:val="000000" w:themeColor="text1"/>
          <w:kern w:val="0"/>
          <w:sz w:val="24"/>
          <w:szCs w:val="24"/>
          <w:lang w:val="ja-JP"/>
        </w:rPr>
        <w:t>IT</w:t>
      </w:r>
      <w:r w:rsidR="00726A1C" w:rsidRPr="0025047E">
        <w:rPr>
          <w:rFonts w:ascii="BIZ UDPゴシック" w:eastAsia="BIZ UDPゴシック" w:hAnsi="BIZ UDPゴシック" w:cs="游ゴシック" w:hint="eastAsia"/>
          <w:color w:val="000000" w:themeColor="text1"/>
          <w:kern w:val="0"/>
          <w:sz w:val="24"/>
          <w:szCs w:val="24"/>
          <w:lang w:val="ja-JP"/>
        </w:rPr>
        <w:t>審査に秘密指定の対象を絞り込んだと説明しています。しかし、これは軍民デュアルユース技術の開発</w:t>
      </w:r>
      <w:r w:rsidR="00726A1C" w:rsidRPr="0025047E">
        <w:rPr>
          <w:rFonts w:ascii="BIZ UDPゴシック" w:eastAsia="BIZ UDPゴシック" w:hAnsi="BIZ UDPゴシック" w:cs="游ゴシック" w:hint="eastAsia"/>
          <w:color w:val="000000" w:themeColor="text1"/>
          <w:kern w:val="0"/>
          <w:sz w:val="24"/>
          <w:szCs w:val="24"/>
          <w:lang w:val="ja-JP"/>
        </w:rPr>
        <w:t>を秘密指定対象と明記していた、１月にまとめられた</w:t>
      </w:r>
      <w:r w:rsidR="00726A1C" w:rsidRPr="0025047E">
        <w:rPr>
          <w:rFonts w:ascii="BIZ UDPゴシック" w:eastAsia="BIZ UDPゴシック" w:hAnsi="BIZ UDPゴシック" w:cs="游ゴシック" w:hint="eastAsia"/>
          <w:color w:val="000000" w:themeColor="text1"/>
          <w:kern w:val="0"/>
          <w:sz w:val="24"/>
          <w:szCs w:val="24"/>
          <w:lang w:val="ja-JP"/>
        </w:rPr>
        <w:t>有識者会議における</w:t>
      </w:r>
      <w:r w:rsidR="00726A1C" w:rsidRPr="0025047E">
        <w:rPr>
          <w:rFonts w:ascii="BIZ UDPゴシック" w:eastAsia="BIZ UDPゴシック" w:hAnsi="BIZ UDPゴシック" w:cs="游ゴシック" w:hint="eastAsia"/>
          <w:color w:val="000000" w:themeColor="text1"/>
          <w:kern w:val="0"/>
          <w:sz w:val="24"/>
          <w:szCs w:val="24"/>
          <w:lang w:val="ja-JP"/>
        </w:rPr>
        <w:t>最終報告</w:t>
      </w:r>
      <w:r w:rsidR="00726A1C" w:rsidRPr="0025047E">
        <w:rPr>
          <w:rFonts w:ascii="BIZ UDPゴシック" w:eastAsia="BIZ UDPゴシック" w:hAnsi="BIZ UDPゴシック" w:cs="游ゴシック" w:hint="eastAsia"/>
          <w:color w:val="000000" w:themeColor="text1"/>
          <w:kern w:val="0"/>
          <w:sz w:val="24"/>
          <w:szCs w:val="24"/>
          <w:lang w:val="ja-JP"/>
        </w:rPr>
        <w:t>と大きくかけ離れています</w:t>
      </w:r>
      <w:r w:rsidR="00726A1C" w:rsidRPr="0025047E">
        <w:rPr>
          <w:rFonts w:ascii="BIZ UDPゴシック" w:eastAsia="BIZ UDPゴシック" w:hAnsi="BIZ UDPゴシック" w:cs="游ゴシック" w:hint="eastAsia"/>
          <w:color w:val="000000" w:themeColor="text1"/>
          <w:kern w:val="0"/>
          <w:sz w:val="24"/>
          <w:szCs w:val="24"/>
          <w:lang w:val="ja-JP"/>
        </w:rPr>
        <w:t>。</w:t>
      </w:r>
    </w:p>
    <w:p w14:paraId="043A2C99" w14:textId="4459FB7B" w:rsidR="00726A1C" w:rsidRPr="0025047E" w:rsidRDefault="00726A1C" w:rsidP="00726A1C">
      <w:pPr>
        <w:autoSpaceDE w:val="0"/>
        <w:autoSpaceDN w:val="0"/>
        <w:adjustRightInd w:val="0"/>
        <w:ind w:firstLineChars="100" w:firstLine="233"/>
        <w:jc w:val="left"/>
        <w:rPr>
          <w:rFonts w:ascii="BIZ UDPゴシック" w:eastAsia="BIZ UDPゴシック" w:hAnsi="BIZ UDPゴシック" w:cs="游ゴシック"/>
          <w:color w:val="000000" w:themeColor="text1"/>
          <w:kern w:val="0"/>
          <w:sz w:val="24"/>
          <w:szCs w:val="24"/>
          <w:lang w:val="ja-JP"/>
        </w:rPr>
      </w:pPr>
      <w:r w:rsidRPr="0025047E">
        <w:rPr>
          <w:rFonts w:ascii="BIZ UDPゴシック" w:eastAsia="BIZ UDPゴシック" w:hAnsi="BIZ UDPゴシック" w:cs="游ゴシック" w:hint="eastAsia"/>
          <w:color w:val="000000" w:themeColor="text1"/>
          <w:kern w:val="0"/>
          <w:sz w:val="24"/>
          <w:szCs w:val="24"/>
          <w:lang w:val="ja-JP"/>
        </w:rPr>
        <w:t>軍民デュアルユース技術の開発</w:t>
      </w:r>
      <w:r w:rsidRPr="0025047E">
        <w:rPr>
          <w:rFonts w:ascii="BIZ UDPゴシック" w:eastAsia="BIZ UDPゴシック" w:hAnsi="BIZ UDPゴシック" w:cs="游ゴシック" w:hint="eastAsia"/>
          <w:color w:val="000000" w:themeColor="text1"/>
          <w:kern w:val="0"/>
          <w:sz w:val="24"/>
          <w:szCs w:val="24"/>
          <w:lang w:val="ja-JP"/>
        </w:rPr>
        <w:t>は、</w:t>
      </w:r>
      <w:r w:rsidRPr="0025047E">
        <w:rPr>
          <w:rFonts w:ascii="BIZ UDPゴシック" w:eastAsia="BIZ UDPゴシック" w:hAnsi="BIZ UDPゴシック" w:cs="游ゴシック" w:hint="eastAsia"/>
          <w:color w:val="000000" w:themeColor="text1"/>
          <w:kern w:val="0"/>
          <w:sz w:val="24"/>
          <w:szCs w:val="24"/>
          <w:lang w:val="ja-JP"/>
        </w:rPr>
        <w:t>法</w:t>
      </w:r>
      <w:r w:rsidRPr="0025047E">
        <w:rPr>
          <w:rFonts w:ascii="BIZ UDPゴシック" w:eastAsia="BIZ UDPゴシック" w:hAnsi="BIZ UDPゴシック" w:cs="游ゴシック" w:hint="eastAsia"/>
          <w:color w:val="000000" w:themeColor="text1"/>
          <w:kern w:val="0"/>
          <w:sz w:val="24"/>
          <w:szCs w:val="24"/>
          <w:lang w:val="ja-JP"/>
        </w:rPr>
        <w:t>案２</w:t>
      </w:r>
      <w:r w:rsidRPr="0025047E">
        <w:rPr>
          <w:rFonts w:ascii="BIZ UDPゴシック" w:eastAsia="BIZ UDPゴシック" w:hAnsi="BIZ UDPゴシック" w:cs="游ゴシック" w:hint="eastAsia"/>
          <w:color w:val="000000" w:themeColor="text1"/>
          <w:kern w:val="0"/>
          <w:sz w:val="24"/>
          <w:szCs w:val="24"/>
          <w:lang w:val="ja-JP"/>
        </w:rPr>
        <w:t>条</w:t>
      </w:r>
      <w:r w:rsidRPr="0025047E">
        <w:rPr>
          <w:rFonts w:ascii="BIZ UDPゴシック" w:eastAsia="BIZ UDPゴシック" w:hAnsi="BIZ UDPゴシック" w:cs="游ゴシック" w:hint="eastAsia"/>
          <w:color w:val="000000" w:themeColor="text1"/>
          <w:kern w:val="0"/>
          <w:sz w:val="24"/>
          <w:szCs w:val="24"/>
          <w:lang w:val="ja-JP"/>
        </w:rPr>
        <w:t>４</w:t>
      </w:r>
      <w:r w:rsidRPr="0025047E">
        <w:rPr>
          <w:rFonts w:ascii="BIZ UDPゴシック" w:eastAsia="BIZ UDPゴシック" w:hAnsi="BIZ UDPゴシック" w:cs="游ゴシック" w:hint="eastAsia"/>
          <w:color w:val="000000" w:themeColor="text1"/>
          <w:kern w:val="0"/>
          <w:sz w:val="24"/>
          <w:szCs w:val="24"/>
          <w:lang w:val="ja-JP"/>
        </w:rPr>
        <w:t>項の「重要経済基盤に関する革新的な技術」に含まれることは明らかで</w:t>
      </w:r>
      <w:r w:rsidRPr="0025047E">
        <w:rPr>
          <w:rFonts w:ascii="BIZ UDPゴシック" w:eastAsia="BIZ UDPゴシック" w:hAnsi="BIZ UDPゴシック" w:cs="游ゴシック" w:hint="eastAsia"/>
          <w:color w:val="000000" w:themeColor="text1"/>
          <w:kern w:val="0"/>
          <w:sz w:val="24"/>
          <w:szCs w:val="24"/>
          <w:lang w:val="ja-JP"/>
        </w:rPr>
        <w:t>す。</w:t>
      </w:r>
      <w:r w:rsidRPr="0025047E">
        <w:rPr>
          <w:rFonts w:ascii="BIZ UDPゴシック" w:eastAsia="BIZ UDPゴシック" w:hAnsi="BIZ UDPゴシック" w:cs="游ゴシック" w:hint="eastAsia"/>
          <w:color w:val="000000" w:themeColor="text1"/>
          <w:kern w:val="0"/>
          <w:sz w:val="24"/>
          <w:szCs w:val="24"/>
          <w:lang w:val="ja-JP"/>
        </w:rPr>
        <w:t>政府もAI技術が秘密指定される可能性を否定して</w:t>
      </w:r>
      <w:r w:rsidRPr="0025047E">
        <w:rPr>
          <w:rFonts w:ascii="BIZ UDPゴシック" w:eastAsia="BIZ UDPゴシック" w:hAnsi="BIZ UDPゴシック" w:cs="游ゴシック" w:hint="eastAsia"/>
          <w:color w:val="000000" w:themeColor="text1"/>
          <w:kern w:val="0"/>
          <w:sz w:val="24"/>
          <w:szCs w:val="24"/>
          <w:lang w:val="ja-JP"/>
        </w:rPr>
        <w:t>いません(3.8参院予算委員会における高市大臣の答弁)。政府の</w:t>
      </w:r>
      <w:r w:rsidRPr="0025047E">
        <w:rPr>
          <w:rFonts w:ascii="BIZ UDPゴシック" w:eastAsia="BIZ UDPゴシック" w:hAnsi="BIZ UDPゴシック" w:cs="游ゴシック" w:hint="eastAsia"/>
          <w:color w:val="000000" w:themeColor="text1"/>
          <w:kern w:val="0"/>
          <w:sz w:val="24"/>
          <w:szCs w:val="24"/>
          <w:lang w:val="ja-JP"/>
        </w:rPr>
        <w:t>説明は一貫していません。</w:t>
      </w:r>
    </w:p>
    <w:p w14:paraId="76B611C6" w14:textId="77777777" w:rsidR="00726A1C" w:rsidRPr="0025047E" w:rsidRDefault="00726A1C" w:rsidP="00726A1C">
      <w:pPr>
        <w:autoSpaceDE w:val="0"/>
        <w:autoSpaceDN w:val="0"/>
        <w:adjustRightInd w:val="0"/>
        <w:jc w:val="left"/>
        <w:rPr>
          <w:rFonts w:ascii="BIZ UDPゴシック" w:eastAsia="BIZ UDPゴシック" w:hAnsi="BIZ UDPゴシック" w:cs="游ゴシック"/>
          <w:color w:val="000000" w:themeColor="text1"/>
          <w:kern w:val="0"/>
          <w:sz w:val="24"/>
          <w:szCs w:val="24"/>
          <w:lang w:val="ja-JP"/>
        </w:rPr>
      </w:pPr>
    </w:p>
    <w:p w14:paraId="1B7B779E" w14:textId="661683F1" w:rsidR="00726A1C" w:rsidRPr="00D87CAF" w:rsidRDefault="0025047E" w:rsidP="00726A1C">
      <w:pPr>
        <w:autoSpaceDE w:val="0"/>
        <w:autoSpaceDN w:val="0"/>
        <w:adjustRightInd w:val="0"/>
        <w:jc w:val="left"/>
        <w:rPr>
          <w:rFonts w:ascii="BIZ UDPゴシック" w:eastAsia="BIZ UDPゴシック" w:hAnsi="BIZ UDPゴシック" w:cs="游ゴシック" w:hint="eastAsia"/>
          <w:b/>
          <w:bCs/>
          <w:color w:val="000000" w:themeColor="text1"/>
          <w:kern w:val="0"/>
          <w:sz w:val="24"/>
          <w:szCs w:val="24"/>
          <w:lang w:val="ja-JP"/>
        </w:rPr>
      </w:pPr>
      <w:r w:rsidRPr="00D87CAF">
        <w:rPr>
          <w:rFonts w:ascii="BIZ UDPゴシック" w:eastAsia="BIZ UDPゴシック" w:hAnsi="BIZ UDPゴシック" w:cs="游ゴシック" w:hint="eastAsia"/>
          <w:b/>
          <w:bCs/>
          <w:color w:val="000000" w:themeColor="text1"/>
          <w:kern w:val="0"/>
          <w:sz w:val="24"/>
          <w:szCs w:val="24"/>
          <w:lang w:val="ja-JP"/>
        </w:rPr>
        <w:t xml:space="preserve">３　</w:t>
      </w:r>
      <w:r w:rsidR="00E76B7E" w:rsidRPr="00D87CAF">
        <w:rPr>
          <w:rFonts w:ascii="BIZ UDPゴシック" w:eastAsia="BIZ UDPゴシック" w:hAnsi="BIZ UDPゴシック" w:cs="游ゴシック" w:hint="eastAsia"/>
          <w:b/>
          <w:bCs/>
          <w:color w:val="000000" w:themeColor="text1"/>
          <w:kern w:val="0"/>
          <w:sz w:val="24"/>
          <w:szCs w:val="24"/>
          <w:lang w:val="ja-JP"/>
        </w:rPr>
        <w:t>コンフィデンシャル級の秘密指定を定めた</w:t>
      </w:r>
      <w:r w:rsidR="00726A1C" w:rsidRPr="00D87CAF">
        <w:rPr>
          <w:rFonts w:ascii="BIZ UDPゴシック" w:eastAsia="BIZ UDPゴシック" w:hAnsi="BIZ UDPゴシック" w:cs="游ゴシック" w:hint="eastAsia"/>
          <w:b/>
          <w:bCs/>
          <w:color w:val="000000" w:themeColor="text1"/>
          <w:kern w:val="0"/>
          <w:sz w:val="24"/>
          <w:szCs w:val="24"/>
          <w:lang w:val="ja-JP"/>
        </w:rPr>
        <w:t>法案は</w:t>
      </w:r>
      <w:r w:rsidR="00E76B7E" w:rsidRPr="00D87CAF">
        <w:rPr>
          <w:rFonts w:ascii="BIZ UDPゴシック" w:eastAsia="BIZ UDPゴシック" w:hAnsi="BIZ UDPゴシック" w:cs="游ゴシック" w:hint="eastAsia"/>
          <w:b/>
          <w:bCs/>
          <w:color w:val="000000" w:themeColor="text1"/>
          <w:kern w:val="0"/>
          <w:sz w:val="24"/>
          <w:szCs w:val="24"/>
          <w:lang w:val="ja-JP"/>
        </w:rPr>
        <w:t>欧米では廃止へ、</w:t>
      </w:r>
      <w:r w:rsidR="00726A1C" w:rsidRPr="00D87CAF">
        <w:rPr>
          <w:rFonts w:ascii="BIZ UDPゴシック" w:eastAsia="BIZ UDPゴシック" w:hAnsi="BIZ UDPゴシック" w:cs="游ゴシック" w:hint="eastAsia"/>
          <w:b/>
          <w:bCs/>
          <w:color w:val="000000" w:themeColor="text1"/>
          <w:kern w:val="0"/>
          <w:sz w:val="24"/>
          <w:szCs w:val="24"/>
          <w:lang w:val="ja-JP"/>
        </w:rPr>
        <w:t>周回遅れのアナクロ</w:t>
      </w:r>
      <w:r w:rsidR="00E76B7E" w:rsidRPr="00D87CAF">
        <w:rPr>
          <w:rFonts w:ascii="BIZ UDPゴシック" w:eastAsia="BIZ UDPゴシック" w:hAnsi="BIZ UDPゴシック" w:cs="游ゴシック" w:hint="eastAsia"/>
          <w:b/>
          <w:bCs/>
          <w:color w:val="000000" w:themeColor="text1"/>
          <w:kern w:val="0"/>
          <w:sz w:val="24"/>
          <w:szCs w:val="24"/>
          <w:lang w:val="ja-JP"/>
        </w:rPr>
        <w:t>法案だ！</w:t>
      </w:r>
    </w:p>
    <w:p w14:paraId="4344FC4C" w14:textId="24DC8037" w:rsidR="00726A1C" w:rsidRPr="0025047E" w:rsidRDefault="00726A1C" w:rsidP="00726A1C">
      <w:pPr>
        <w:widowControl/>
        <w:shd w:val="clear" w:color="auto" w:fill="FFFFFF"/>
        <w:ind w:firstLineChars="100" w:firstLine="223"/>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hint="eastAsia"/>
          <w:color w:val="050505"/>
          <w:kern w:val="0"/>
          <w:sz w:val="23"/>
          <w:szCs w:val="23"/>
        </w:rPr>
        <w:t>３月28日の</w:t>
      </w:r>
      <w:r w:rsidRPr="0025047E">
        <w:rPr>
          <w:rFonts w:ascii="BIZ UDPゴシック" w:eastAsia="BIZ UDPゴシック" w:hAnsi="BIZ UDPゴシック" w:cs="Segoe UI Historic"/>
          <w:color w:val="050505"/>
          <w:kern w:val="0"/>
          <w:sz w:val="23"/>
          <w:szCs w:val="23"/>
        </w:rPr>
        <w:t>内閣委員会における</w:t>
      </w:r>
      <w:r w:rsidRPr="0025047E">
        <w:rPr>
          <w:rFonts w:ascii="BIZ UDPゴシック" w:eastAsia="BIZ UDPゴシック" w:hAnsi="BIZ UDPゴシック" w:cs="Segoe UI Historic" w:hint="eastAsia"/>
          <w:color w:val="050505"/>
          <w:kern w:val="0"/>
          <w:sz w:val="23"/>
          <w:szCs w:val="23"/>
        </w:rPr>
        <w:t>、経済秘密保護法案に関する</w:t>
      </w:r>
      <w:r w:rsidRPr="0025047E">
        <w:rPr>
          <w:rFonts w:ascii="BIZ UDPゴシック" w:eastAsia="BIZ UDPゴシック" w:hAnsi="BIZ UDPゴシック" w:cs="Segoe UI Historic"/>
          <w:color w:val="050505"/>
          <w:kern w:val="0"/>
          <w:sz w:val="23"/>
          <w:szCs w:val="23"/>
        </w:rPr>
        <w:t>参考人質疑において、重要なことが明らかになりました。日弁連からは、斎藤裕副会長と三宅弘秘密保護法・共謀罪対策本部本部長代行のお二人も出席しました。</w:t>
      </w:r>
    </w:p>
    <w:p w14:paraId="488FC3AE" w14:textId="77777777" w:rsidR="00726A1C" w:rsidRPr="0025047E" w:rsidRDefault="00726A1C" w:rsidP="00726A1C">
      <w:pPr>
        <w:widowControl/>
        <w:shd w:val="clear" w:color="auto" w:fill="FFFFFF"/>
        <w:ind w:firstLineChars="100" w:firstLine="223"/>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今回の経済秘密保護法案は重要経済安保関連情報であって漏洩によって著しい支障がある場合は特定秘密として扱い拘禁10年、支障がある場合には拘禁5年という二段階化し、秘密レベルを複層化する制度をとっています。</w:t>
      </w:r>
    </w:p>
    <w:p w14:paraId="4E52BC68" w14:textId="77777777" w:rsidR="00726A1C" w:rsidRPr="0025047E" w:rsidRDefault="00726A1C" w:rsidP="00726A1C">
      <w:pPr>
        <w:widowControl/>
        <w:shd w:val="clear" w:color="auto" w:fill="FFFFFF"/>
        <w:ind w:firstLineChars="100" w:firstLine="223"/>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そして、欧米の制度と比較して、この著しい支障がある場合がトップシークレットとシークレット、支障がある場合がコンフィデンシャル級であると説明されてきました。</w:t>
      </w:r>
    </w:p>
    <w:p w14:paraId="608A6865" w14:textId="3C68F719" w:rsidR="00726A1C" w:rsidRPr="0025047E" w:rsidRDefault="00726A1C" w:rsidP="00726A1C">
      <w:pPr>
        <w:widowControl/>
        <w:shd w:val="clear" w:color="auto" w:fill="FFFFFF"/>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 xml:space="preserve">　ところが、</w:t>
      </w:r>
      <w:r w:rsidRPr="0025047E">
        <w:rPr>
          <w:rFonts w:ascii="BIZ UDPゴシック" w:eastAsia="BIZ UDPゴシック" w:hAnsi="BIZ UDPゴシック" w:cs="Segoe UI Historic" w:hint="eastAsia"/>
          <w:color w:val="000000" w:themeColor="text1"/>
          <w:kern w:val="0"/>
          <w:sz w:val="24"/>
          <w:szCs w:val="24"/>
        </w:rPr>
        <w:t>衆院内閣委員会の参考人の意見公述において、日弁連の斎藤裕副会長は、</w:t>
      </w:r>
      <w:r w:rsidRPr="008D39F2">
        <w:rPr>
          <w:rFonts w:ascii="BIZ UDPゴシック" w:eastAsia="BIZ UDPゴシック" w:hAnsi="BIZ UDPゴシック" w:cs="Segoe UI Historic"/>
          <w:color w:val="000000" w:themeColor="text1"/>
          <w:kern w:val="0"/>
          <w:sz w:val="24"/>
          <w:szCs w:val="24"/>
        </w:rPr>
        <w:t>コンフィデンシャル級の秘密指定は英仏で廃止され、2022年の情報保全監察局(ISOO)レポートにおける大統領あての提言において、confidentialという秘密レベルの廃止を提言していること</w:t>
      </w:r>
      <w:r w:rsidRPr="0025047E">
        <w:rPr>
          <w:rFonts w:ascii="BIZ UDPゴシック" w:eastAsia="BIZ UDPゴシック" w:hAnsi="BIZ UDPゴシック" w:cs="Segoe UI Historic" w:hint="eastAsia"/>
          <w:color w:val="000000" w:themeColor="text1"/>
          <w:kern w:val="0"/>
          <w:sz w:val="24"/>
          <w:szCs w:val="24"/>
        </w:rPr>
        <w:t>を明らかにしました。</w:t>
      </w:r>
    </w:p>
    <w:p w14:paraId="3D7404E0" w14:textId="2F4CE29E" w:rsidR="0025047E" w:rsidRPr="0025047E" w:rsidRDefault="00726A1C" w:rsidP="0025047E">
      <w:pPr>
        <w:widowControl/>
        <w:shd w:val="clear" w:color="auto" w:fill="FFFFFF"/>
        <w:ind w:firstLineChars="100" w:firstLine="233"/>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hint="eastAsia"/>
          <w:color w:val="000000" w:themeColor="text1"/>
          <w:kern w:val="0"/>
          <w:sz w:val="24"/>
          <w:szCs w:val="24"/>
        </w:rPr>
        <w:t>すなわち、この勧告は、「</w:t>
      </w:r>
      <w:r w:rsidRPr="008D39F2">
        <w:rPr>
          <w:rFonts w:ascii="BIZ UDPゴシック" w:eastAsia="BIZ UDPゴシック" w:hAnsi="BIZ UDPゴシック" w:cs="Segoe UI Historic"/>
          <w:color w:val="000000" w:themeColor="text1"/>
          <w:kern w:val="0"/>
          <w:sz w:val="24"/>
          <w:szCs w:val="24"/>
        </w:rPr>
        <w:t>a. confidentialレベルの分類を廃止することで、サイバーセキュリティ領域に対する我々のアプローチや、最も親密な同盟国の多くが採用している2段階の分類システムと、分類レベルをより密接に整合させる</w:t>
      </w:r>
      <w:r w:rsidRPr="0025047E">
        <w:rPr>
          <w:rFonts w:ascii="BIZ UDPゴシック" w:eastAsia="BIZ UDPゴシック" w:hAnsi="BIZ UDPゴシック" w:cs="Segoe UI Historic" w:hint="eastAsia"/>
          <w:color w:val="000000" w:themeColor="text1"/>
          <w:kern w:val="0"/>
          <w:sz w:val="24"/>
          <w:szCs w:val="24"/>
        </w:rPr>
        <w:t>」と述べているのです。政府提案の</w:t>
      </w:r>
      <w:r w:rsidRPr="008D39F2">
        <w:rPr>
          <w:rFonts w:ascii="BIZ UDPゴシック" w:eastAsia="BIZ UDPゴシック" w:hAnsi="BIZ UDPゴシック" w:cs="Segoe UI Historic"/>
          <w:color w:val="000000" w:themeColor="text1"/>
          <w:kern w:val="0"/>
          <w:sz w:val="24"/>
          <w:szCs w:val="24"/>
        </w:rPr>
        <w:t>経済秘密保護法は英仏米の動向と整合</w:t>
      </w:r>
      <w:r w:rsidRPr="0025047E">
        <w:rPr>
          <w:rFonts w:ascii="BIZ UDPゴシック" w:eastAsia="BIZ UDPゴシック" w:hAnsi="BIZ UDPゴシック" w:cs="Segoe UI Historic" w:hint="eastAsia"/>
          <w:color w:val="000000" w:themeColor="text1"/>
          <w:kern w:val="0"/>
          <w:sz w:val="24"/>
          <w:szCs w:val="24"/>
        </w:rPr>
        <w:t>せず、</w:t>
      </w:r>
      <w:r w:rsidRPr="008D39F2">
        <w:rPr>
          <w:rFonts w:ascii="BIZ UDPゴシック" w:eastAsia="BIZ UDPゴシック" w:hAnsi="BIZ UDPゴシック" w:cs="Segoe UI Historic"/>
          <w:color w:val="000000" w:themeColor="text1"/>
          <w:kern w:val="0"/>
          <w:sz w:val="24"/>
          <w:szCs w:val="24"/>
        </w:rPr>
        <w:t>法案の根幹にかかわる問題点が明らかになったといえます。</w:t>
      </w:r>
      <w:r w:rsidR="0025047E" w:rsidRPr="0025047E">
        <w:rPr>
          <w:rFonts w:ascii="BIZ UDPゴシック" w:eastAsia="BIZ UDPゴシック" w:hAnsi="BIZ UDPゴシック" w:cs="Segoe UI Historic"/>
          <w:color w:val="050505"/>
          <w:kern w:val="0"/>
          <w:sz w:val="23"/>
          <w:szCs w:val="23"/>
        </w:rPr>
        <w:t>ISOOのレポートは以下からダウンロードできます</w:t>
      </w:r>
      <w:r w:rsidR="00E76B7E">
        <w:rPr>
          <w:rFonts w:ascii="BIZ UDPゴシック" w:eastAsia="BIZ UDPゴシック" w:hAnsi="BIZ UDPゴシック" w:cs="Segoe UI Historic" w:hint="eastAsia"/>
          <w:color w:val="050505"/>
          <w:kern w:val="0"/>
          <w:sz w:val="23"/>
          <w:szCs w:val="23"/>
        </w:rPr>
        <w:t>(末尾に重要部分の翻訳)</w:t>
      </w:r>
      <w:r w:rsidR="0025047E" w:rsidRPr="0025047E">
        <w:rPr>
          <w:rFonts w:ascii="BIZ UDPゴシック" w:eastAsia="BIZ UDPゴシック" w:hAnsi="BIZ UDPゴシック" w:cs="Segoe UI Historic"/>
          <w:color w:val="050505"/>
          <w:kern w:val="0"/>
          <w:sz w:val="23"/>
          <w:szCs w:val="23"/>
        </w:rPr>
        <w:t>。</w:t>
      </w:r>
    </w:p>
    <w:p w14:paraId="26EBDB18" w14:textId="77777777" w:rsidR="0025047E" w:rsidRPr="0025047E" w:rsidRDefault="0025047E" w:rsidP="0025047E">
      <w:pPr>
        <w:widowControl/>
        <w:shd w:val="clear" w:color="auto" w:fill="FFFFFF"/>
        <w:jc w:val="left"/>
        <w:rPr>
          <w:rFonts w:ascii="BIZ UDPゴシック" w:eastAsia="BIZ UDPゴシック" w:hAnsi="BIZ UDPゴシック" w:cs="Segoe UI Historic" w:hint="eastAsia"/>
          <w:color w:val="050505"/>
          <w:kern w:val="0"/>
          <w:sz w:val="23"/>
          <w:szCs w:val="23"/>
        </w:rPr>
      </w:pPr>
      <w:hyperlink r:id="rId7" w:tgtFrame="_blank" w:history="1">
        <w:r w:rsidRPr="0025047E">
          <w:rPr>
            <w:rFonts w:ascii="BIZ UDPゴシック" w:eastAsia="BIZ UDPゴシック" w:hAnsi="BIZ UDPゴシック" w:cs="Segoe UI Historic"/>
            <w:color w:val="0000FF"/>
            <w:kern w:val="0"/>
            <w:sz w:val="23"/>
            <w:szCs w:val="23"/>
            <w:u w:val="single"/>
            <w:bdr w:val="none" w:sz="0" w:space="0" w:color="auto" w:frame="1"/>
          </w:rPr>
          <w:t>https://www.archives.gov/.../isoo-2022-annual-report-to...</w:t>
        </w:r>
      </w:hyperlink>
    </w:p>
    <w:p w14:paraId="326AA01F" w14:textId="7A830680" w:rsidR="00726A1C" w:rsidRPr="0025047E" w:rsidRDefault="0025047E" w:rsidP="00726A1C">
      <w:pPr>
        <w:autoSpaceDE w:val="0"/>
        <w:autoSpaceDN w:val="0"/>
        <w:adjustRightInd w:val="0"/>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 xml:space="preserve">　</w:t>
      </w:r>
      <w:r w:rsidRPr="0025047E">
        <w:rPr>
          <w:rFonts w:ascii="BIZ UDPゴシック" w:eastAsia="BIZ UDPゴシック" w:hAnsi="BIZ UDPゴシック" w:cs="Segoe UI Historic"/>
          <w:color w:val="050505"/>
          <w:kern w:val="0"/>
          <w:sz w:val="23"/>
          <w:szCs w:val="23"/>
        </w:rPr>
        <w:t>この指摘を受けて、共産党の塩川議員、れいわ新選組の大石議員から、斎藤委員の指摘を踏まえて、「経済安全保障分野におけるセキュリティ・クリアランス制度等に関する有識者会議」の座長を務められた渡部俊也東京大学副学長は、政府の対応が英仏米の動向と整合しているかについて問われ、法制度の合理性について説明ができませんでした。</w:t>
      </w:r>
    </w:p>
    <w:p w14:paraId="1C118089" w14:textId="6E13D358" w:rsidR="0025047E" w:rsidRPr="0025047E" w:rsidRDefault="0025047E" w:rsidP="0025047E">
      <w:pPr>
        <w:widowControl/>
        <w:shd w:val="clear" w:color="auto" w:fill="FFFFFF"/>
        <w:ind w:firstLineChars="100" w:firstLine="223"/>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日本政府の策定した法案が、周回遅れの時代錯誤的なものであることが明らかになりました。法案の根本的な見直しが必須となったと言えます。広くこの事実を広めていただきたいと思います。野党の中にも、国会の関与を定める微修正だけで法案に賛成しようとする動きがあります。みなさんから、お知り合いの国会議員に、慎重に審議してほしいというお声掛け</w:t>
      </w:r>
      <w:r w:rsidR="00E76B7E">
        <w:rPr>
          <w:rFonts w:ascii="BIZ UDPゴシック" w:eastAsia="BIZ UDPゴシック" w:hAnsi="BIZ UDPゴシック" w:cs="Segoe UI Historic" w:hint="eastAsia"/>
          <w:color w:val="050505"/>
          <w:kern w:val="0"/>
          <w:sz w:val="23"/>
          <w:szCs w:val="23"/>
        </w:rPr>
        <w:t>を</w:t>
      </w:r>
      <w:r w:rsidRPr="0025047E">
        <w:rPr>
          <w:rFonts w:ascii="BIZ UDPゴシック" w:eastAsia="BIZ UDPゴシック" w:hAnsi="BIZ UDPゴシック" w:cs="Segoe UI Historic"/>
          <w:color w:val="050505"/>
          <w:kern w:val="0"/>
          <w:sz w:val="23"/>
          <w:szCs w:val="23"/>
        </w:rPr>
        <w:t>お願いします。</w:t>
      </w:r>
    </w:p>
    <w:p w14:paraId="6C0C2FEF" w14:textId="77777777" w:rsidR="0025047E" w:rsidRPr="00E76B7E" w:rsidRDefault="0025047E" w:rsidP="00726A1C">
      <w:pPr>
        <w:autoSpaceDE w:val="0"/>
        <w:autoSpaceDN w:val="0"/>
        <w:adjustRightInd w:val="0"/>
        <w:jc w:val="left"/>
        <w:rPr>
          <w:rFonts w:ascii="BIZ UDPゴシック" w:eastAsia="BIZ UDPゴシック" w:hAnsi="BIZ UDPゴシック" w:cs="Segoe UI Historic" w:hint="eastAsia"/>
          <w:color w:val="000000" w:themeColor="text1"/>
          <w:kern w:val="0"/>
          <w:sz w:val="24"/>
          <w:szCs w:val="24"/>
        </w:rPr>
      </w:pPr>
    </w:p>
    <w:p w14:paraId="3F586EBB" w14:textId="4286A2B7" w:rsidR="0025047E" w:rsidRPr="00D87CAF" w:rsidRDefault="0025047E" w:rsidP="0025047E">
      <w:pPr>
        <w:autoSpaceDE w:val="0"/>
        <w:autoSpaceDN w:val="0"/>
        <w:adjustRightInd w:val="0"/>
        <w:jc w:val="left"/>
        <w:rPr>
          <w:rFonts w:ascii="BIZ UDPゴシック" w:eastAsia="BIZ UDPゴシック" w:hAnsi="BIZ UDPゴシック" w:cs="Segoe UI Historic"/>
          <w:b/>
          <w:bCs/>
          <w:color w:val="000000" w:themeColor="text1"/>
          <w:kern w:val="0"/>
          <w:sz w:val="24"/>
          <w:szCs w:val="24"/>
        </w:rPr>
      </w:pPr>
      <w:r w:rsidRPr="00D87CAF">
        <w:rPr>
          <w:rFonts w:ascii="BIZ UDPゴシック" w:eastAsia="BIZ UDPゴシック" w:hAnsi="BIZ UDPゴシック" w:cs="Segoe UI Historic" w:hint="eastAsia"/>
          <w:b/>
          <w:bCs/>
          <w:color w:val="000000" w:themeColor="text1"/>
          <w:kern w:val="0"/>
          <w:sz w:val="24"/>
          <w:szCs w:val="24"/>
        </w:rPr>
        <w:t xml:space="preserve">４　</w:t>
      </w:r>
      <w:r w:rsidRPr="0025047E">
        <w:rPr>
          <w:rFonts w:ascii="BIZ UDPゴシック" w:eastAsia="BIZ UDPゴシック" w:hAnsi="BIZ UDPゴシック" w:cs="Segoe UI Historic" w:hint="eastAsia"/>
          <w:b/>
          <w:bCs/>
          <w:color w:val="000000" w:themeColor="text1"/>
          <w:kern w:val="0"/>
          <w:sz w:val="24"/>
          <w:szCs w:val="24"/>
        </w:rPr>
        <w:t>数十万人の民間技術者・大学研究者が内閣総理大臣のもとに置かれる新たな情報機関によって厳しい適性評価＝身元調査の対象とされる</w:t>
      </w:r>
    </w:p>
    <w:p w14:paraId="54817F8F" w14:textId="5E5AB231" w:rsidR="0025047E" w:rsidRPr="0025047E" w:rsidRDefault="00E76B7E" w:rsidP="0025047E">
      <w:pPr>
        <w:autoSpaceDE w:val="0"/>
        <w:autoSpaceDN w:val="0"/>
        <w:adjustRightInd w:val="0"/>
        <w:jc w:val="left"/>
        <w:rPr>
          <w:rFonts w:ascii="BIZ UDPゴシック" w:eastAsia="BIZ UDPゴシック" w:hAnsi="BIZ UDPゴシック" w:cs="Segoe UI Historic" w:hint="eastAsia"/>
          <w:color w:val="000000" w:themeColor="text1"/>
          <w:kern w:val="0"/>
          <w:sz w:val="24"/>
          <w:szCs w:val="24"/>
        </w:rPr>
      </w:pPr>
      <w:r>
        <w:rPr>
          <w:rFonts w:ascii="BIZ UDPゴシック" w:eastAsia="BIZ UDPゴシック" w:hAnsi="BIZ UDPゴシック" w:cs="Segoe UI Historic" w:hint="eastAsia"/>
          <w:color w:val="000000" w:themeColor="text1"/>
          <w:kern w:val="0"/>
          <w:sz w:val="24"/>
          <w:szCs w:val="24"/>
        </w:rPr>
        <w:t>(</w:t>
      </w:r>
      <w:r w:rsidR="00D87CAF">
        <w:rPr>
          <w:rFonts w:ascii="BIZ UDPゴシック" w:eastAsia="BIZ UDPゴシック" w:hAnsi="BIZ UDPゴシック" w:cs="Segoe UI Historic" w:hint="eastAsia"/>
          <w:color w:val="000000" w:themeColor="text1"/>
          <w:kern w:val="0"/>
          <w:sz w:val="24"/>
          <w:szCs w:val="24"/>
        </w:rPr>
        <w:t>１)</w:t>
      </w:r>
      <w:r>
        <w:rPr>
          <w:rFonts w:ascii="BIZ UDPゴシック" w:eastAsia="BIZ UDPゴシック" w:hAnsi="BIZ UDPゴシック" w:cs="Segoe UI Historic" w:hint="eastAsia"/>
          <w:color w:val="000000" w:themeColor="text1"/>
          <w:kern w:val="0"/>
          <w:sz w:val="24"/>
          <w:szCs w:val="24"/>
        </w:rPr>
        <w:t>内閣総理大臣が</w:t>
      </w:r>
      <w:r w:rsidR="00D87CAF">
        <w:rPr>
          <w:rFonts w:ascii="BIZ UDPゴシック" w:eastAsia="BIZ UDPゴシック" w:hAnsi="BIZ UDPゴシック" w:cs="Segoe UI Historic" w:hint="eastAsia"/>
          <w:color w:val="000000" w:themeColor="text1"/>
          <w:kern w:val="0"/>
          <w:sz w:val="24"/>
          <w:szCs w:val="24"/>
        </w:rPr>
        <w:t>数十万人の身辺を調査</w:t>
      </w:r>
    </w:p>
    <w:p w14:paraId="1E974E8A" w14:textId="6F51804B" w:rsidR="0025047E" w:rsidRPr="0025047E" w:rsidRDefault="0025047E" w:rsidP="0025047E">
      <w:pPr>
        <w:tabs>
          <w:tab w:val="num" w:pos="720"/>
        </w:tabs>
        <w:autoSpaceDE w:val="0"/>
        <w:autoSpaceDN w:val="0"/>
        <w:adjustRightInd w:val="0"/>
        <w:ind w:firstLineChars="100" w:firstLine="233"/>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適性評価は、各行政機関が実施するが、評価のための調査においては、ほぼ一元的に内閣総理大臣が実施する仕組みとされ</w:t>
      </w:r>
      <w:r>
        <w:rPr>
          <w:rFonts w:ascii="BIZ UDPゴシック" w:eastAsia="BIZ UDPゴシック" w:hAnsi="BIZ UDPゴシック" w:cs="Segoe UI Historic" w:hint="eastAsia"/>
          <w:color w:val="000000" w:themeColor="text1"/>
          <w:kern w:val="0"/>
          <w:sz w:val="24"/>
          <w:szCs w:val="24"/>
        </w:rPr>
        <w:t>まし</w:t>
      </w:r>
      <w:r w:rsidRPr="0025047E">
        <w:rPr>
          <w:rFonts w:ascii="BIZ UDPゴシック" w:eastAsia="BIZ UDPゴシック" w:hAnsi="BIZ UDPゴシック" w:cs="Segoe UI Historic" w:hint="eastAsia"/>
          <w:color w:val="000000" w:themeColor="text1"/>
          <w:kern w:val="0"/>
          <w:sz w:val="24"/>
          <w:szCs w:val="24"/>
        </w:rPr>
        <w:t>た。適性評価の対象とされる者は、アメリカのクリアランス対象者が400万人とされることから推定すれば、すくなくとも数十万人にも及ぶと推定され</w:t>
      </w:r>
      <w:r w:rsidR="00E76B7E">
        <w:rPr>
          <w:rFonts w:ascii="BIZ UDPゴシック" w:eastAsia="BIZ UDPゴシック" w:hAnsi="BIZ UDPゴシック" w:cs="Segoe UI Historic" w:hint="eastAsia"/>
          <w:color w:val="000000" w:themeColor="text1"/>
          <w:kern w:val="0"/>
          <w:sz w:val="24"/>
          <w:szCs w:val="24"/>
        </w:rPr>
        <w:t>ます</w:t>
      </w:r>
      <w:r w:rsidRPr="0025047E">
        <w:rPr>
          <w:rFonts w:ascii="BIZ UDPゴシック" w:eastAsia="BIZ UDPゴシック" w:hAnsi="BIZ UDPゴシック" w:cs="Segoe UI Historic" w:hint="eastAsia"/>
          <w:color w:val="000000" w:themeColor="text1"/>
          <w:kern w:val="0"/>
          <w:sz w:val="24"/>
          <w:szCs w:val="24"/>
        </w:rPr>
        <w:t>。</w:t>
      </w:r>
    </w:p>
    <w:p w14:paraId="2DACBA62" w14:textId="1ED5EDCB" w:rsidR="0025047E" w:rsidRDefault="0025047E" w:rsidP="00E76B7E">
      <w:pPr>
        <w:autoSpaceDE w:val="0"/>
        <w:autoSpaceDN w:val="0"/>
        <w:adjustRightInd w:val="0"/>
        <w:ind w:firstLineChars="100" w:firstLine="233"/>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官民の技術者・研究者について、内閣総理大臣のもとに設けられた機関が、重要経済基盤毀損活動との関係で、評価対象者の家族、同居人の氏名、生年月日、 国籍、住所、犯罪及び懲戒の経歴に関する事項、情報の取扱いに係る非違の経歴に関する事項、薬物の濫用及び影響に関する事項、精神疾患に関する事項、飲酒についての節度に関する事項、信用状態その他の経済的な状況に関する事項について調査を行うこととされてい</w:t>
      </w:r>
      <w:r w:rsidR="00E76B7E">
        <w:rPr>
          <w:rFonts w:ascii="BIZ UDPゴシック" w:eastAsia="BIZ UDPゴシック" w:hAnsi="BIZ UDPゴシック" w:cs="Segoe UI Historic" w:hint="eastAsia"/>
          <w:color w:val="000000" w:themeColor="text1"/>
          <w:kern w:val="0"/>
          <w:sz w:val="24"/>
          <w:szCs w:val="24"/>
        </w:rPr>
        <w:t>ます</w:t>
      </w:r>
      <w:r w:rsidRPr="0025047E">
        <w:rPr>
          <w:rFonts w:ascii="BIZ UDPゴシック" w:eastAsia="BIZ UDPゴシック" w:hAnsi="BIZ UDPゴシック" w:cs="Segoe UI Historic" w:hint="eastAsia"/>
          <w:color w:val="000000" w:themeColor="text1"/>
          <w:kern w:val="0"/>
          <w:sz w:val="24"/>
          <w:szCs w:val="24"/>
        </w:rPr>
        <w:t xml:space="preserve"> (12条)。</w:t>
      </w:r>
    </w:p>
    <w:p w14:paraId="0073D276" w14:textId="77777777" w:rsidR="00D87CAF" w:rsidRPr="0025047E" w:rsidRDefault="0025047E" w:rsidP="00D87CAF">
      <w:pPr>
        <w:tabs>
          <w:tab w:val="num" w:pos="720"/>
        </w:tabs>
        <w:autoSpaceDE w:val="0"/>
        <w:autoSpaceDN w:val="0"/>
        <w:adjustRightInd w:val="0"/>
        <w:ind w:firstLineChars="100" w:firstLine="233"/>
        <w:jc w:val="left"/>
        <w:rPr>
          <w:rFonts w:ascii="BIZ UDPゴシック" w:eastAsia="BIZ UDPゴシック" w:hAnsi="BIZ UDPゴシック" w:cs="Segoe UI Historic" w:hint="eastAsia"/>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この法案により、内閣総理大臣のもとに設けられる新たな情報機関に適性評価対象者の膨大な個人情報が蓄積されることとな</w:t>
      </w:r>
      <w:r w:rsidR="00D87CAF">
        <w:rPr>
          <w:rFonts w:ascii="BIZ UDPゴシック" w:eastAsia="BIZ UDPゴシック" w:hAnsi="BIZ UDPゴシック" w:cs="Segoe UI Historic" w:hint="eastAsia"/>
          <w:color w:val="000000" w:themeColor="text1"/>
          <w:kern w:val="0"/>
          <w:sz w:val="24"/>
          <w:szCs w:val="24"/>
        </w:rPr>
        <w:t>ります</w:t>
      </w:r>
      <w:r w:rsidRPr="0025047E">
        <w:rPr>
          <w:rFonts w:ascii="BIZ UDPゴシック" w:eastAsia="BIZ UDPゴシック" w:hAnsi="BIZ UDPゴシック" w:cs="Segoe UI Historic" w:hint="eastAsia"/>
          <w:color w:val="000000" w:themeColor="text1"/>
          <w:kern w:val="0"/>
          <w:sz w:val="24"/>
          <w:szCs w:val="24"/>
        </w:rPr>
        <w:t>。このような情報の集積と秘密化を可能とする仕組みは、デジタル監視法によってすべての情報を内閣総理大臣のもとに一元化した仕組みを前提としてい</w:t>
      </w:r>
      <w:r w:rsidR="00D87CAF">
        <w:rPr>
          <w:rFonts w:ascii="BIZ UDPゴシック" w:eastAsia="BIZ UDPゴシック" w:hAnsi="BIZ UDPゴシック" w:cs="Segoe UI Historic" w:hint="eastAsia"/>
          <w:color w:val="000000" w:themeColor="text1"/>
          <w:kern w:val="0"/>
          <w:sz w:val="24"/>
          <w:szCs w:val="24"/>
        </w:rPr>
        <w:t>ます</w:t>
      </w:r>
      <w:r w:rsidRPr="0025047E">
        <w:rPr>
          <w:rFonts w:ascii="BIZ UDPゴシック" w:eastAsia="BIZ UDPゴシック" w:hAnsi="BIZ UDPゴシック" w:cs="Segoe UI Historic" w:hint="eastAsia"/>
          <w:color w:val="000000" w:themeColor="text1"/>
          <w:kern w:val="0"/>
          <w:sz w:val="24"/>
          <w:szCs w:val="24"/>
        </w:rPr>
        <w:t>。数十万人の身元調査ができる仕組みは、恣意的に運用されれば、全国民が調査可能であるというシステムが構築されたことを意味</w:t>
      </w:r>
      <w:r w:rsidR="00D87CAF">
        <w:rPr>
          <w:rFonts w:ascii="BIZ UDPゴシック" w:eastAsia="BIZ UDPゴシック" w:hAnsi="BIZ UDPゴシック" w:cs="Segoe UI Historic" w:hint="eastAsia"/>
          <w:color w:val="000000" w:themeColor="text1"/>
          <w:kern w:val="0"/>
          <w:sz w:val="24"/>
          <w:szCs w:val="24"/>
        </w:rPr>
        <w:t>します</w:t>
      </w:r>
      <w:r w:rsidRPr="0025047E">
        <w:rPr>
          <w:rFonts w:ascii="BIZ UDPゴシック" w:eastAsia="BIZ UDPゴシック" w:hAnsi="BIZ UDPゴシック" w:cs="Segoe UI Historic" w:hint="eastAsia"/>
          <w:color w:val="000000" w:themeColor="text1"/>
          <w:kern w:val="0"/>
          <w:sz w:val="24"/>
          <w:szCs w:val="24"/>
        </w:rPr>
        <w:t>。</w:t>
      </w:r>
    </w:p>
    <w:p w14:paraId="4B665CF9" w14:textId="77777777" w:rsidR="0025047E" w:rsidRDefault="0025047E" w:rsidP="00D87CAF">
      <w:pPr>
        <w:autoSpaceDE w:val="0"/>
        <w:autoSpaceDN w:val="0"/>
        <w:adjustRightInd w:val="0"/>
        <w:jc w:val="left"/>
        <w:rPr>
          <w:rFonts w:ascii="BIZ UDPゴシック" w:eastAsia="BIZ UDPゴシック" w:hAnsi="BIZ UDPゴシック" w:cs="Segoe UI Historic"/>
          <w:color w:val="000000" w:themeColor="text1"/>
          <w:kern w:val="0"/>
          <w:sz w:val="24"/>
          <w:szCs w:val="24"/>
        </w:rPr>
      </w:pPr>
    </w:p>
    <w:p w14:paraId="55D80A4D" w14:textId="0DF96DEB" w:rsidR="0025047E" w:rsidRPr="0025047E" w:rsidRDefault="00D87CAF" w:rsidP="00D87CAF">
      <w:pPr>
        <w:autoSpaceDE w:val="0"/>
        <w:autoSpaceDN w:val="0"/>
        <w:adjustRightInd w:val="0"/>
        <w:jc w:val="left"/>
        <w:rPr>
          <w:rFonts w:ascii="BIZ UDPゴシック" w:eastAsia="BIZ UDPゴシック" w:hAnsi="BIZ UDPゴシック" w:cs="Segoe UI Historic" w:hint="eastAsia"/>
          <w:color w:val="000000" w:themeColor="text1"/>
          <w:kern w:val="0"/>
          <w:sz w:val="24"/>
          <w:szCs w:val="24"/>
        </w:rPr>
      </w:pPr>
      <w:r>
        <w:rPr>
          <w:rFonts w:ascii="BIZ UDPゴシック" w:eastAsia="BIZ UDPゴシック" w:hAnsi="BIZ UDPゴシック" w:cs="Segoe UI Historic" w:hint="eastAsia"/>
          <w:color w:val="000000" w:themeColor="text1"/>
          <w:kern w:val="0"/>
          <w:sz w:val="24"/>
          <w:szCs w:val="24"/>
        </w:rPr>
        <w:t>(２)軍事とかかわりなかった研究者や技術者がある日突然適性評価の対象に</w:t>
      </w:r>
    </w:p>
    <w:p w14:paraId="2F903050" w14:textId="77777777" w:rsidR="0025047E" w:rsidRPr="0025047E" w:rsidRDefault="0025047E" w:rsidP="00E76B7E">
      <w:pPr>
        <w:autoSpaceDE w:val="0"/>
        <w:autoSpaceDN w:val="0"/>
        <w:adjustRightInd w:val="0"/>
        <w:ind w:firstLineChars="100" w:firstLine="233"/>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特定秘密保護法の適性評価は主に公務員が対象でしたが、本法案では広範な民間人が対象となることが想定されています。元から国家機密を扱うことが想定されている政府機関に就職した場合と異なり、中小企業も含め、一般の民間企業で働いていた、国家機密と縁のないはずであった人たちが突如、適性評価の対象とされうるのです。</w:t>
      </w:r>
    </w:p>
    <w:p w14:paraId="499A4926" w14:textId="77777777" w:rsidR="0025047E" w:rsidRPr="0025047E" w:rsidRDefault="0025047E" w:rsidP="00E76B7E">
      <w:pPr>
        <w:autoSpaceDE w:val="0"/>
        <w:autoSpaceDN w:val="0"/>
        <w:adjustRightInd w:val="0"/>
        <w:ind w:firstLineChars="100" w:firstLine="233"/>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 xml:space="preserve">例えば、もともと軍事研究とは何のかかわりもなかったAI技術や脳科学の研究者などが適性評価の対象とされる、主要なインフラ企業のIT技術者や、中国から輸入が難しくなった物資の輸入業務に関連する民間企業の従業員なども適性評価の対象とされる可能性があります。 </w:t>
      </w:r>
    </w:p>
    <w:p w14:paraId="3EF519B6" w14:textId="34FA777C" w:rsidR="0025047E" w:rsidRDefault="0025047E" w:rsidP="00E76B7E">
      <w:pPr>
        <w:autoSpaceDE w:val="0"/>
        <w:autoSpaceDN w:val="0"/>
        <w:adjustRightInd w:val="0"/>
        <w:ind w:firstLineChars="100" w:firstLine="233"/>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本人だけでなく、その家族や同居人についても調査の対象となるため、そのプライバシー侵害はより深刻です。</w:t>
      </w:r>
    </w:p>
    <w:p w14:paraId="2CD7F4BE" w14:textId="77777777" w:rsidR="00D87CAF" w:rsidRDefault="00D87CAF" w:rsidP="00E76B7E">
      <w:pPr>
        <w:autoSpaceDE w:val="0"/>
        <w:autoSpaceDN w:val="0"/>
        <w:adjustRightInd w:val="0"/>
        <w:ind w:firstLineChars="100" w:firstLine="233"/>
        <w:jc w:val="left"/>
        <w:rPr>
          <w:rFonts w:ascii="BIZ UDPゴシック" w:eastAsia="BIZ UDPゴシック" w:hAnsi="BIZ UDPゴシック" w:cs="Segoe UI Historic" w:hint="eastAsia"/>
          <w:color w:val="000000" w:themeColor="text1"/>
          <w:kern w:val="0"/>
          <w:sz w:val="24"/>
          <w:szCs w:val="24"/>
        </w:rPr>
      </w:pPr>
    </w:p>
    <w:p w14:paraId="6A62074B" w14:textId="77BB0BC2" w:rsidR="0025047E" w:rsidRPr="0025047E" w:rsidRDefault="00D87CAF" w:rsidP="00D87CAF">
      <w:pPr>
        <w:autoSpaceDE w:val="0"/>
        <w:autoSpaceDN w:val="0"/>
        <w:adjustRightInd w:val="0"/>
        <w:jc w:val="left"/>
        <w:rPr>
          <w:rFonts w:ascii="BIZ UDPゴシック" w:eastAsia="BIZ UDPゴシック" w:hAnsi="BIZ UDPゴシック" w:cs="Segoe UI Historic" w:hint="eastAsia"/>
          <w:color w:val="000000" w:themeColor="text1"/>
          <w:kern w:val="0"/>
          <w:sz w:val="24"/>
          <w:szCs w:val="24"/>
        </w:rPr>
      </w:pPr>
      <w:r>
        <w:rPr>
          <w:rFonts w:ascii="BIZ UDPゴシック" w:eastAsia="BIZ UDPゴシック" w:hAnsi="BIZ UDPゴシック" w:cs="Segoe UI Historic" w:hint="eastAsia"/>
          <w:color w:val="000000" w:themeColor="text1"/>
          <w:kern w:val="0"/>
          <w:sz w:val="24"/>
          <w:szCs w:val="24"/>
        </w:rPr>
        <w:t>(3)「同意」は強制され、適性評価の適正を担保する制度がない</w:t>
      </w:r>
    </w:p>
    <w:p w14:paraId="5BE82BF7" w14:textId="77777777" w:rsidR="0025047E" w:rsidRPr="0025047E" w:rsidRDefault="0025047E" w:rsidP="00D87CAF">
      <w:pPr>
        <w:autoSpaceDE w:val="0"/>
        <w:autoSpaceDN w:val="0"/>
        <w:adjustRightInd w:val="0"/>
        <w:ind w:firstLineChars="100" w:firstLine="233"/>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t xml:space="preserve">さらに、適性評価の対象者は行政機関の長に苦情の申出をすることができる(法案一四条一項)とされています。行政機関の長はこの苦情を誠実に処理する(同条二項)とされるが、調査を実施する内閣総理大臣には何らの責務も規定されていません。　</w:t>
      </w:r>
    </w:p>
    <w:p w14:paraId="09085F5C" w14:textId="411BFA54" w:rsidR="0025047E" w:rsidRPr="0025047E" w:rsidRDefault="0025047E" w:rsidP="00E76B7E">
      <w:pPr>
        <w:autoSpaceDE w:val="0"/>
        <w:autoSpaceDN w:val="0"/>
        <w:adjustRightInd w:val="0"/>
        <w:ind w:firstLineChars="100" w:firstLine="233"/>
        <w:jc w:val="left"/>
        <w:rPr>
          <w:rFonts w:ascii="BIZ UDPゴシック" w:eastAsia="BIZ UDPゴシック" w:hAnsi="BIZ UDPゴシック" w:cs="Segoe UI Historic"/>
          <w:color w:val="000000" w:themeColor="text1"/>
          <w:kern w:val="0"/>
          <w:sz w:val="24"/>
          <w:szCs w:val="24"/>
        </w:rPr>
      </w:pPr>
      <w:r w:rsidRPr="0025047E">
        <w:rPr>
          <w:rFonts w:ascii="BIZ UDPゴシック" w:eastAsia="BIZ UDPゴシック" w:hAnsi="BIZ UDPゴシック" w:cs="Segoe UI Historic" w:hint="eastAsia"/>
          <w:color w:val="000000" w:themeColor="text1"/>
          <w:kern w:val="0"/>
          <w:sz w:val="24"/>
          <w:szCs w:val="24"/>
        </w:rPr>
        <w:lastRenderedPageBreak/>
        <w:t>この仕組みによれば、内閣総理大臣のもとに設けられる新たな情報機関に適性評価対象者の膨大な個人情報が蓄積されることとな</w:t>
      </w:r>
      <w:r w:rsidR="00E76B7E">
        <w:rPr>
          <w:rFonts w:ascii="BIZ UDPゴシック" w:eastAsia="BIZ UDPゴシック" w:hAnsi="BIZ UDPゴシック" w:cs="Segoe UI Historic" w:hint="eastAsia"/>
          <w:color w:val="000000" w:themeColor="text1"/>
          <w:kern w:val="0"/>
          <w:sz w:val="24"/>
          <w:szCs w:val="24"/>
        </w:rPr>
        <w:t>ります</w:t>
      </w:r>
      <w:r w:rsidRPr="0025047E">
        <w:rPr>
          <w:rFonts w:ascii="BIZ UDPゴシック" w:eastAsia="BIZ UDPゴシック" w:hAnsi="BIZ UDPゴシック" w:cs="Segoe UI Historic" w:hint="eastAsia"/>
          <w:color w:val="000000" w:themeColor="text1"/>
          <w:kern w:val="0"/>
          <w:sz w:val="24"/>
          <w:szCs w:val="24"/>
        </w:rPr>
        <w:t>。また、適性評価については、本人の同意を得て実施するとされてい</w:t>
      </w:r>
      <w:r w:rsidR="00D87CAF">
        <w:rPr>
          <w:rFonts w:ascii="BIZ UDPゴシック" w:eastAsia="BIZ UDPゴシック" w:hAnsi="BIZ UDPゴシック" w:cs="Segoe UI Historic" w:hint="eastAsia"/>
          <w:color w:val="000000" w:themeColor="text1"/>
          <w:kern w:val="0"/>
          <w:sz w:val="24"/>
          <w:szCs w:val="24"/>
        </w:rPr>
        <w:t>ます</w:t>
      </w:r>
      <w:r w:rsidRPr="0025047E">
        <w:rPr>
          <w:rFonts w:ascii="BIZ UDPゴシック" w:eastAsia="BIZ UDPゴシック" w:hAnsi="BIZ UDPゴシック" w:cs="Segoe UI Historic" w:hint="eastAsia"/>
          <w:color w:val="000000" w:themeColor="text1"/>
          <w:kern w:val="0"/>
          <w:sz w:val="24"/>
          <w:szCs w:val="24"/>
        </w:rPr>
        <w:t>が、同意しなければ、その者は当該研究開発の最前線から外されるのであり、同意しない自由はないに等しい</w:t>
      </w:r>
      <w:r w:rsidR="00E76B7E">
        <w:rPr>
          <w:rFonts w:ascii="BIZ UDPゴシック" w:eastAsia="BIZ UDPゴシック" w:hAnsi="BIZ UDPゴシック" w:cs="Segoe UI Historic" w:hint="eastAsia"/>
          <w:color w:val="000000" w:themeColor="text1"/>
          <w:kern w:val="0"/>
          <w:sz w:val="24"/>
          <w:szCs w:val="24"/>
        </w:rPr>
        <w:t>のです</w:t>
      </w:r>
      <w:r w:rsidRPr="0025047E">
        <w:rPr>
          <w:rFonts w:ascii="BIZ UDPゴシック" w:eastAsia="BIZ UDPゴシック" w:hAnsi="BIZ UDPゴシック" w:cs="Segoe UI Historic" w:hint="eastAsia"/>
          <w:color w:val="000000" w:themeColor="text1"/>
          <w:kern w:val="0"/>
          <w:sz w:val="24"/>
          <w:szCs w:val="24"/>
        </w:rPr>
        <w:t>。</w:t>
      </w:r>
    </w:p>
    <w:p w14:paraId="58EF7B8B" w14:textId="5DF73A85" w:rsidR="00726A1C" w:rsidRPr="0025047E" w:rsidRDefault="00726A1C" w:rsidP="00726A1C">
      <w:pPr>
        <w:autoSpaceDE w:val="0"/>
        <w:autoSpaceDN w:val="0"/>
        <w:adjustRightInd w:val="0"/>
        <w:ind w:firstLineChars="100" w:firstLine="233"/>
        <w:jc w:val="left"/>
        <w:rPr>
          <w:rFonts w:ascii="BIZ UDPゴシック" w:eastAsia="BIZ UDPゴシック" w:hAnsi="BIZ UDPゴシック" w:cs="游ゴシック"/>
          <w:color w:val="000000" w:themeColor="text1"/>
          <w:kern w:val="0"/>
          <w:sz w:val="24"/>
          <w:szCs w:val="24"/>
          <w:lang w:val="ja-JP"/>
        </w:rPr>
      </w:pPr>
      <w:r w:rsidRPr="0025047E">
        <w:rPr>
          <w:rFonts w:ascii="BIZ UDPゴシック" w:eastAsia="BIZ UDPゴシック" w:hAnsi="BIZ UDPゴシック" w:cs="游ゴシック" w:hint="eastAsia"/>
          <w:color w:val="000000" w:themeColor="text1"/>
          <w:kern w:val="0"/>
          <w:sz w:val="24"/>
          <w:szCs w:val="24"/>
          <w:lang w:val="ja-JP"/>
        </w:rPr>
        <w:t>適性評価の対象者は</w:t>
      </w:r>
      <w:r w:rsidRPr="0025047E">
        <w:rPr>
          <w:rFonts w:ascii="BIZ UDPゴシック" w:eastAsia="BIZ UDPゴシック" w:hAnsi="BIZ UDPゴシック" w:cs="游ゴシック" w:hint="eastAsia"/>
          <w:color w:val="000000" w:themeColor="text1"/>
          <w:kern w:val="0"/>
          <w:sz w:val="24"/>
          <w:szCs w:val="24"/>
          <w:lang w:val="ja-JP"/>
        </w:rPr>
        <w:t>、</w:t>
      </w:r>
      <w:r w:rsidRPr="0025047E">
        <w:rPr>
          <w:rFonts w:ascii="BIZ UDPゴシック" w:eastAsia="BIZ UDPゴシック" w:hAnsi="BIZ UDPゴシック" w:cs="游ゴシック" w:hint="eastAsia"/>
          <w:color w:val="000000" w:themeColor="text1"/>
          <w:kern w:val="0"/>
          <w:sz w:val="24"/>
          <w:szCs w:val="24"/>
          <w:lang w:val="ja-JP"/>
        </w:rPr>
        <w:t>行政機関の長に苦情の申出をすることができる</w:t>
      </w:r>
      <w:r w:rsidRPr="0025047E">
        <w:rPr>
          <w:rFonts w:ascii="BIZ UDPゴシック" w:eastAsia="BIZ UDPゴシック" w:hAnsi="BIZ UDPゴシック" w:cs="游ゴシック"/>
          <w:color w:val="000000" w:themeColor="text1"/>
          <w:kern w:val="0"/>
          <w:sz w:val="24"/>
          <w:szCs w:val="24"/>
          <w:lang w:val="ja-JP"/>
        </w:rPr>
        <w:t>(</w:t>
      </w:r>
      <w:r w:rsidRPr="0025047E">
        <w:rPr>
          <w:rFonts w:ascii="BIZ UDPゴシック" w:eastAsia="BIZ UDPゴシック" w:hAnsi="BIZ UDPゴシック" w:cs="游ゴシック" w:hint="eastAsia"/>
          <w:color w:val="000000" w:themeColor="text1"/>
          <w:kern w:val="0"/>
          <w:sz w:val="24"/>
          <w:szCs w:val="24"/>
          <w:lang w:val="ja-JP"/>
        </w:rPr>
        <w:t>法案</w:t>
      </w:r>
      <w:r w:rsidR="00E76B7E">
        <w:rPr>
          <w:rFonts w:ascii="BIZ UDPゴシック" w:eastAsia="BIZ UDPゴシック" w:hAnsi="BIZ UDPゴシック" w:cs="游ゴシック" w:hint="eastAsia"/>
          <w:color w:val="000000" w:themeColor="text1"/>
          <w:kern w:val="0"/>
          <w:sz w:val="24"/>
          <w:szCs w:val="24"/>
          <w:lang w:val="ja-JP"/>
        </w:rPr>
        <w:t>14</w:t>
      </w:r>
      <w:r w:rsidRPr="0025047E">
        <w:rPr>
          <w:rFonts w:ascii="BIZ UDPゴシック" w:eastAsia="BIZ UDPゴシック" w:hAnsi="BIZ UDPゴシック" w:cs="游ゴシック" w:hint="eastAsia"/>
          <w:color w:val="000000" w:themeColor="text1"/>
          <w:kern w:val="0"/>
          <w:sz w:val="24"/>
          <w:szCs w:val="24"/>
          <w:lang w:val="ja-JP"/>
        </w:rPr>
        <w:t>条</w:t>
      </w:r>
      <w:r w:rsidR="00E76B7E">
        <w:rPr>
          <w:rFonts w:ascii="BIZ UDPゴシック" w:eastAsia="BIZ UDPゴシック" w:hAnsi="BIZ UDPゴシック" w:cs="游ゴシック" w:hint="eastAsia"/>
          <w:color w:val="000000" w:themeColor="text1"/>
          <w:kern w:val="0"/>
          <w:sz w:val="24"/>
          <w:szCs w:val="24"/>
          <w:lang w:val="ja-JP"/>
        </w:rPr>
        <w:t>1</w:t>
      </w:r>
      <w:r w:rsidRPr="0025047E">
        <w:rPr>
          <w:rFonts w:ascii="BIZ UDPゴシック" w:eastAsia="BIZ UDPゴシック" w:hAnsi="BIZ UDPゴシック" w:cs="游ゴシック" w:hint="eastAsia"/>
          <w:color w:val="000000" w:themeColor="text1"/>
          <w:kern w:val="0"/>
          <w:sz w:val="24"/>
          <w:szCs w:val="24"/>
          <w:lang w:val="ja-JP"/>
        </w:rPr>
        <w:t>項</w:t>
      </w:r>
      <w:r w:rsidRPr="0025047E">
        <w:rPr>
          <w:rFonts w:ascii="BIZ UDPゴシック" w:eastAsia="BIZ UDPゴシック" w:hAnsi="BIZ UDPゴシック" w:cs="游ゴシック"/>
          <w:color w:val="000000" w:themeColor="text1"/>
          <w:kern w:val="0"/>
          <w:sz w:val="24"/>
          <w:szCs w:val="24"/>
          <w:lang w:val="ja-JP"/>
        </w:rPr>
        <w:t>)</w:t>
      </w:r>
      <w:r w:rsidRPr="0025047E">
        <w:rPr>
          <w:rFonts w:ascii="BIZ UDPゴシック" w:eastAsia="BIZ UDPゴシック" w:hAnsi="BIZ UDPゴシック" w:cs="游ゴシック" w:hint="eastAsia"/>
          <w:color w:val="000000" w:themeColor="text1"/>
          <w:kern w:val="0"/>
          <w:sz w:val="24"/>
          <w:szCs w:val="24"/>
          <w:lang w:val="ja-JP"/>
        </w:rPr>
        <w:t>とされています。行政機関の長はこの苦情を誠実に処理する</w:t>
      </w:r>
      <w:r w:rsidRPr="0025047E">
        <w:rPr>
          <w:rFonts w:ascii="BIZ UDPゴシック" w:eastAsia="BIZ UDPゴシック" w:hAnsi="BIZ UDPゴシック" w:cs="游ゴシック"/>
          <w:color w:val="000000" w:themeColor="text1"/>
          <w:kern w:val="0"/>
          <w:sz w:val="24"/>
          <w:szCs w:val="24"/>
          <w:lang w:val="ja-JP"/>
        </w:rPr>
        <w:t>(</w:t>
      </w:r>
      <w:r w:rsidRPr="0025047E">
        <w:rPr>
          <w:rFonts w:ascii="BIZ UDPゴシック" w:eastAsia="BIZ UDPゴシック" w:hAnsi="BIZ UDPゴシック" w:cs="游ゴシック" w:hint="eastAsia"/>
          <w:color w:val="000000" w:themeColor="text1"/>
          <w:kern w:val="0"/>
          <w:sz w:val="24"/>
          <w:szCs w:val="24"/>
          <w:lang w:val="ja-JP"/>
        </w:rPr>
        <w:t>同条</w:t>
      </w:r>
      <w:r w:rsidR="00E76B7E">
        <w:rPr>
          <w:rFonts w:ascii="BIZ UDPゴシック" w:eastAsia="BIZ UDPゴシック" w:hAnsi="BIZ UDPゴシック" w:cs="游ゴシック" w:hint="eastAsia"/>
          <w:color w:val="000000" w:themeColor="text1"/>
          <w:kern w:val="0"/>
          <w:sz w:val="24"/>
          <w:szCs w:val="24"/>
          <w:lang w:val="ja-JP"/>
        </w:rPr>
        <w:t>2</w:t>
      </w:r>
      <w:r w:rsidRPr="0025047E">
        <w:rPr>
          <w:rFonts w:ascii="BIZ UDPゴシック" w:eastAsia="BIZ UDPゴシック" w:hAnsi="BIZ UDPゴシック" w:cs="游ゴシック" w:hint="eastAsia"/>
          <w:color w:val="000000" w:themeColor="text1"/>
          <w:kern w:val="0"/>
          <w:sz w:val="24"/>
          <w:szCs w:val="24"/>
          <w:lang w:val="ja-JP"/>
        </w:rPr>
        <w:t>項</w:t>
      </w:r>
      <w:r w:rsidRPr="0025047E">
        <w:rPr>
          <w:rFonts w:ascii="BIZ UDPゴシック" w:eastAsia="BIZ UDPゴシック" w:hAnsi="BIZ UDPゴシック" w:cs="游ゴシック"/>
          <w:color w:val="000000" w:themeColor="text1"/>
          <w:kern w:val="0"/>
          <w:sz w:val="24"/>
          <w:szCs w:val="24"/>
          <w:lang w:val="ja-JP"/>
        </w:rPr>
        <w:t>)</w:t>
      </w:r>
      <w:r w:rsidRPr="0025047E">
        <w:rPr>
          <w:rFonts w:ascii="BIZ UDPゴシック" w:eastAsia="BIZ UDPゴシック" w:hAnsi="BIZ UDPゴシック" w:cs="游ゴシック" w:hint="eastAsia"/>
          <w:color w:val="000000" w:themeColor="text1"/>
          <w:kern w:val="0"/>
          <w:sz w:val="24"/>
          <w:szCs w:val="24"/>
          <w:lang w:val="ja-JP"/>
        </w:rPr>
        <w:t>とされ</w:t>
      </w:r>
      <w:r w:rsidRPr="0025047E">
        <w:rPr>
          <w:rFonts w:ascii="BIZ UDPゴシック" w:eastAsia="BIZ UDPゴシック" w:hAnsi="BIZ UDPゴシック" w:cs="游ゴシック" w:hint="eastAsia"/>
          <w:color w:val="000000" w:themeColor="text1"/>
          <w:kern w:val="0"/>
          <w:sz w:val="24"/>
          <w:szCs w:val="24"/>
          <w:lang w:val="ja-JP"/>
        </w:rPr>
        <w:t>ています</w:t>
      </w:r>
      <w:r w:rsidRPr="0025047E">
        <w:rPr>
          <w:rFonts w:ascii="BIZ UDPゴシック" w:eastAsia="BIZ UDPゴシック" w:hAnsi="BIZ UDPゴシック" w:cs="游ゴシック" w:hint="eastAsia"/>
          <w:color w:val="000000" w:themeColor="text1"/>
          <w:kern w:val="0"/>
          <w:sz w:val="24"/>
          <w:szCs w:val="24"/>
          <w:lang w:val="ja-JP"/>
        </w:rPr>
        <w:t>が、調査を実施する内閣総理大臣には何らの責務も規定されていません。</w:t>
      </w:r>
      <w:r w:rsidRPr="0025047E">
        <w:rPr>
          <w:rFonts w:ascii="BIZ UDPゴシック" w:eastAsia="BIZ UDPゴシック" w:hAnsi="BIZ UDPゴシック" w:cs="游ゴシック" w:hint="eastAsia"/>
          <w:color w:val="000000" w:themeColor="text1"/>
          <w:kern w:val="0"/>
          <w:sz w:val="24"/>
          <w:szCs w:val="24"/>
          <w:lang w:val="ja-JP"/>
        </w:rPr>
        <w:t>適性評価では膨大な量の機微な個人情報が集められますが、これを適切に監督する第三者機関は全くないのです。</w:t>
      </w:r>
    </w:p>
    <w:p w14:paraId="5A533123" w14:textId="77777777" w:rsidR="00726A1C" w:rsidRPr="0025047E" w:rsidRDefault="00726A1C" w:rsidP="00726A1C">
      <w:pPr>
        <w:autoSpaceDE w:val="0"/>
        <w:autoSpaceDN w:val="0"/>
        <w:adjustRightInd w:val="0"/>
        <w:ind w:firstLineChars="100" w:firstLine="233"/>
        <w:jc w:val="left"/>
        <w:rPr>
          <w:rFonts w:ascii="BIZ UDPゴシック" w:eastAsia="BIZ UDPゴシック" w:hAnsi="BIZ UDPゴシック" w:cs="游ゴシック"/>
          <w:color w:val="000000" w:themeColor="text1"/>
          <w:kern w:val="0"/>
          <w:sz w:val="24"/>
          <w:szCs w:val="24"/>
          <w:lang w:val="ja-JP"/>
        </w:rPr>
      </w:pPr>
    </w:p>
    <w:p w14:paraId="6134D923" w14:textId="56E873C4" w:rsidR="0025047E" w:rsidRPr="0025047E" w:rsidRDefault="0025047E" w:rsidP="0025047E">
      <w:pPr>
        <w:autoSpaceDE w:val="0"/>
        <w:autoSpaceDN w:val="0"/>
        <w:adjustRightInd w:val="0"/>
        <w:jc w:val="left"/>
        <w:rPr>
          <w:rFonts w:ascii="BIZ UDPゴシック" w:eastAsia="BIZ UDPゴシック" w:hAnsi="BIZ UDPゴシック" w:cs="YuGothic-Bold"/>
          <w:b/>
          <w:bCs/>
          <w:color w:val="000000" w:themeColor="text1"/>
          <w:kern w:val="0"/>
          <w:sz w:val="24"/>
          <w:szCs w:val="24"/>
        </w:rPr>
      </w:pPr>
      <w:r w:rsidRPr="00D87CAF">
        <w:rPr>
          <w:rFonts w:ascii="BIZ UDPゴシック" w:eastAsia="BIZ UDPゴシック" w:hAnsi="BIZ UDPゴシック" w:cs="游ゴシック" w:hint="eastAsia"/>
          <w:b/>
          <w:bCs/>
          <w:color w:val="000000" w:themeColor="text1"/>
          <w:kern w:val="0"/>
          <w:sz w:val="24"/>
          <w:szCs w:val="24"/>
          <w:lang w:val="ja-JP"/>
        </w:rPr>
        <w:t xml:space="preserve">５　</w:t>
      </w:r>
      <w:r w:rsidRPr="0025047E">
        <w:rPr>
          <w:rFonts w:ascii="BIZ UDPゴシック" w:eastAsia="BIZ UDPゴシック" w:hAnsi="BIZ UDPゴシック" w:cs="YuGothic-Bold" w:hint="eastAsia"/>
          <w:b/>
          <w:bCs/>
          <w:color w:val="000000" w:themeColor="text1"/>
          <w:kern w:val="0"/>
          <w:sz w:val="24"/>
          <w:szCs w:val="24"/>
        </w:rPr>
        <w:t>経済安保情報を秘密にする</w:t>
      </w:r>
      <w:r w:rsidRPr="00D87CAF">
        <w:rPr>
          <w:rFonts w:ascii="BIZ UDPゴシック" w:eastAsia="BIZ UDPゴシック" w:hAnsi="BIZ UDPゴシック" w:cs="YuGothic-Bold" w:hint="eastAsia"/>
          <w:b/>
          <w:bCs/>
          <w:color w:val="000000" w:themeColor="text1"/>
          <w:kern w:val="0"/>
          <w:sz w:val="24"/>
          <w:szCs w:val="24"/>
        </w:rPr>
        <w:t>法制度は社会を</w:t>
      </w:r>
      <w:r w:rsidR="00D87CAF">
        <w:rPr>
          <w:rFonts w:ascii="BIZ UDPゴシック" w:eastAsia="BIZ UDPゴシック" w:hAnsi="BIZ UDPゴシック" w:cs="YuGothic-Bold" w:hint="eastAsia"/>
          <w:b/>
          <w:bCs/>
          <w:color w:val="000000" w:themeColor="text1"/>
          <w:kern w:val="0"/>
          <w:sz w:val="24"/>
          <w:szCs w:val="24"/>
        </w:rPr>
        <w:t>安全保障＝軍事志向</w:t>
      </w:r>
      <w:r w:rsidRPr="00D87CAF">
        <w:rPr>
          <w:rFonts w:ascii="BIZ UDPゴシック" w:eastAsia="BIZ UDPゴシック" w:hAnsi="BIZ UDPゴシック" w:cs="YuGothic-Bold" w:hint="eastAsia"/>
          <w:b/>
          <w:bCs/>
          <w:color w:val="000000" w:themeColor="text1"/>
          <w:kern w:val="0"/>
          <w:sz w:val="24"/>
          <w:szCs w:val="24"/>
        </w:rPr>
        <w:t>に変えてしまう</w:t>
      </w:r>
    </w:p>
    <w:p w14:paraId="369D9DFD" w14:textId="17235915" w:rsidR="0025047E" w:rsidRPr="0025047E" w:rsidRDefault="0025047E" w:rsidP="0025047E">
      <w:pPr>
        <w:tabs>
          <w:tab w:val="num" w:pos="720"/>
        </w:tabs>
        <w:autoSpaceDE w:val="0"/>
        <w:autoSpaceDN w:val="0"/>
        <w:adjustRightInd w:val="0"/>
        <w:ind w:firstLineChars="100" w:firstLine="233"/>
        <w:jc w:val="left"/>
        <w:rPr>
          <w:rFonts w:ascii="BIZ UDPゴシック" w:eastAsia="BIZ UDPゴシック" w:hAnsi="BIZ UDPゴシック" w:cs="YuGothic-Bold"/>
          <w:color w:val="000000" w:themeColor="text1"/>
          <w:kern w:val="0"/>
          <w:sz w:val="24"/>
          <w:szCs w:val="24"/>
        </w:rPr>
      </w:pPr>
      <w:r w:rsidRPr="0025047E">
        <w:rPr>
          <w:rFonts w:ascii="BIZ UDPゴシック" w:eastAsia="BIZ UDPゴシック" w:hAnsi="BIZ UDPゴシック" w:cs="YuGothic-Bold" w:hint="eastAsia"/>
          <w:color w:val="000000" w:themeColor="text1"/>
          <w:kern w:val="0"/>
          <w:sz w:val="24"/>
          <w:szCs w:val="24"/>
        </w:rPr>
        <w:t>この法律が制定されると、</w:t>
      </w:r>
      <w:r w:rsidRPr="0025047E">
        <w:rPr>
          <w:rFonts w:ascii="BIZ UDPゴシック" w:eastAsia="BIZ UDPゴシック" w:hAnsi="BIZ UDPゴシック" w:cs="YuGothic-Bold" w:hint="eastAsia"/>
          <w:color w:val="000000" w:themeColor="text1"/>
          <w:kern w:val="0"/>
          <w:sz w:val="24"/>
          <w:szCs w:val="24"/>
        </w:rPr>
        <w:t>経済分野や研究開発分野など、広範な分野が秘密指定されます。これにより、政府に都合の悪い情報も隠蔽され、市民の知る権利が侵害され、民主主義の前提となる情報が得られないことになります。民主主義を歪めることにつながります。また、日本経済の国家統制が強化され、軍産学共同の軍事国家化が進むことになり、産業の自由な発展が阻害されるという問題もあります。科学者・技術者の軍事動員や、大学・研究機関の国家統制による創造的研究の衰退のおそれもあります。</w:t>
      </w:r>
    </w:p>
    <w:p w14:paraId="2EEBEB07" w14:textId="6E4F7C93" w:rsidR="00CF446C" w:rsidRPr="0025047E" w:rsidRDefault="00726A1C" w:rsidP="00D87CAF">
      <w:pPr>
        <w:autoSpaceDE w:val="0"/>
        <w:autoSpaceDN w:val="0"/>
        <w:adjustRightInd w:val="0"/>
        <w:ind w:firstLineChars="100" w:firstLine="233"/>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游ゴシック" w:hint="eastAsia"/>
          <w:color w:val="000000" w:themeColor="text1"/>
          <w:kern w:val="0"/>
          <w:sz w:val="24"/>
          <w:szCs w:val="24"/>
          <w:lang w:val="ja-JP"/>
        </w:rPr>
        <w:t>私たちは、</w:t>
      </w:r>
      <w:r w:rsidR="00D87CAF">
        <w:rPr>
          <w:rFonts w:ascii="BIZ UDPゴシック" w:eastAsia="BIZ UDPゴシック" w:hAnsi="BIZ UDPゴシック" w:cs="游ゴシック" w:hint="eastAsia"/>
          <w:color w:val="000000" w:themeColor="text1"/>
          <w:kern w:val="0"/>
          <w:sz w:val="24"/>
          <w:szCs w:val="24"/>
          <w:lang w:val="ja-JP"/>
        </w:rPr>
        <w:t>戦争への道を開き、</w:t>
      </w:r>
      <w:r w:rsidRPr="0025047E">
        <w:rPr>
          <w:rFonts w:ascii="BIZ UDPゴシック" w:eastAsia="BIZ UDPゴシック" w:hAnsi="BIZ UDPゴシック" w:cs="游ゴシック" w:hint="eastAsia"/>
          <w:color w:val="000000" w:themeColor="text1"/>
          <w:kern w:val="0"/>
          <w:sz w:val="24"/>
          <w:szCs w:val="24"/>
          <w:lang w:val="ja-JP"/>
        </w:rPr>
        <w:t>人権保障に禍根を残す</w:t>
      </w:r>
      <w:r w:rsidR="00D87CAF">
        <w:rPr>
          <w:rFonts w:ascii="BIZ UDPゴシック" w:eastAsia="BIZ UDPゴシック" w:hAnsi="BIZ UDPゴシック" w:cs="游ゴシック" w:hint="eastAsia"/>
          <w:color w:val="000000" w:themeColor="text1"/>
          <w:kern w:val="0"/>
          <w:sz w:val="24"/>
          <w:szCs w:val="24"/>
          <w:lang w:val="ja-JP"/>
        </w:rPr>
        <w:t>この</w:t>
      </w:r>
      <w:r w:rsidRPr="0025047E">
        <w:rPr>
          <w:rFonts w:ascii="BIZ UDPゴシック" w:eastAsia="BIZ UDPゴシック" w:hAnsi="BIZ UDPゴシック" w:cs="游ゴシック" w:hint="eastAsia"/>
          <w:color w:val="000000" w:themeColor="text1"/>
          <w:kern w:val="0"/>
          <w:sz w:val="24"/>
          <w:szCs w:val="24"/>
          <w:lang w:val="ja-JP"/>
        </w:rPr>
        <w:t>法案の成立に</w:t>
      </w:r>
      <w:r w:rsidRPr="0025047E">
        <w:rPr>
          <w:rFonts w:ascii="BIZ UDPゴシック" w:eastAsia="BIZ UDPゴシック" w:hAnsi="BIZ UDPゴシック" w:cs="游ゴシック" w:hint="eastAsia"/>
          <w:color w:val="000000" w:themeColor="text1"/>
          <w:kern w:val="0"/>
          <w:sz w:val="24"/>
          <w:szCs w:val="24"/>
          <w:lang w:val="ja-JP"/>
        </w:rPr>
        <w:t>強く</w:t>
      </w:r>
      <w:r w:rsidRPr="0025047E">
        <w:rPr>
          <w:rFonts w:ascii="BIZ UDPゴシック" w:eastAsia="BIZ UDPゴシック" w:hAnsi="BIZ UDPゴシック" w:cs="游ゴシック" w:hint="eastAsia"/>
          <w:color w:val="000000" w:themeColor="text1"/>
          <w:kern w:val="0"/>
          <w:sz w:val="24"/>
          <w:szCs w:val="24"/>
          <w:lang w:val="ja-JP"/>
        </w:rPr>
        <w:t>反対し</w:t>
      </w:r>
      <w:r w:rsidRPr="0025047E">
        <w:rPr>
          <w:rFonts w:ascii="BIZ UDPゴシック" w:eastAsia="BIZ UDPゴシック" w:hAnsi="BIZ UDPゴシック" w:cs="游ゴシック" w:hint="eastAsia"/>
          <w:color w:val="000000" w:themeColor="text1"/>
          <w:kern w:val="0"/>
          <w:sz w:val="24"/>
          <w:szCs w:val="24"/>
          <w:lang w:val="ja-JP"/>
        </w:rPr>
        <w:t>、廃案に追い込んでいきたいと考え</w:t>
      </w:r>
      <w:r w:rsidRPr="0025047E">
        <w:rPr>
          <w:rFonts w:ascii="BIZ UDPゴシック" w:eastAsia="BIZ UDPゴシック" w:hAnsi="BIZ UDPゴシック" w:cs="游ゴシック" w:hint="eastAsia"/>
          <w:color w:val="000000" w:themeColor="text1"/>
          <w:kern w:val="0"/>
          <w:sz w:val="24"/>
          <w:szCs w:val="24"/>
          <w:lang w:val="ja-JP"/>
        </w:rPr>
        <w:t>ます。</w:t>
      </w:r>
    </w:p>
    <w:p w14:paraId="2E729D49" w14:textId="77777777" w:rsidR="008D39F2" w:rsidRPr="00D87CAF"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p>
    <w:p w14:paraId="59607F6B" w14:textId="6AE31B2F" w:rsidR="008D39F2" w:rsidRPr="0025047E" w:rsidRDefault="0025047E"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hint="eastAsia"/>
          <w:color w:val="050505"/>
          <w:kern w:val="0"/>
          <w:sz w:val="23"/>
          <w:szCs w:val="23"/>
        </w:rPr>
        <w:t>&lt;付録&gt;</w:t>
      </w:r>
      <w:r w:rsidR="008D39F2" w:rsidRPr="0025047E">
        <w:rPr>
          <w:rFonts w:ascii="BIZ UDPゴシック" w:eastAsia="BIZ UDPゴシック" w:hAnsi="BIZ UDPゴシック" w:cs="Segoe UI Historic"/>
          <w:color w:val="050505"/>
          <w:kern w:val="0"/>
          <w:sz w:val="23"/>
          <w:szCs w:val="23"/>
        </w:rPr>
        <w:t>勧告の該当部分を翻訳して掲載することとします。</w:t>
      </w:r>
    </w:p>
    <w:p w14:paraId="660505B5"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「2023年度以降のISOO主要提言</w:t>
      </w:r>
    </w:p>
    <w:p w14:paraId="69B8E8C9"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1.2022年6月2日、国家安全保障会議（NSC）スタッフは、各省庁に対して次のような覚書を発表した。</w:t>
      </w:r>
    </w:p>
    <w:p w14:paraId="75C766C5"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この覚書は、行政府が機密情報を作成・管理する多くの方法を見直し、更新し、合理化することを目的としたものである。</w:t>
      </w:r>
    </w:p>
    <w:p w14:paraId="7DBE8827"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この覚書は、行政府が機密情報および管理された非機密情報を作成、管理するためのさまざまな方法を見直し、更新し、合理化することを目的としている。</w:t>
      </w:r>
    </w:p>
    <w:p w14:paraId="117A3249"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この覚書は、行政府が機密情報や非機密情報を作成・管理する多くの方法を見直し、合理化することを目的としている。国家安全保障にとって、この覚書は絶対に不可欠である。</w:t>
      </w:r>
    </w:p>
    <w:p w14:paraId="17E7E693"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この覚書の目標が達成されることは、われわれの国家安全保障にとって絶対に不可欠である。</w:t>
      </w:r>
    </w:p>
    <w:p w14:paraId="368556E4"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2. この覚書の最も重要な改革の中心は、E.O. 13526である。</w:t>
      </w:r>
    </w:p>
    <w:p w14:paraId="3463393A"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このE.O.13526は、行政府が国家安全保障情報をどのように分類・機密解除するかを規定するものである。</w:t>
      </w:r>
    </w:p>
    <w:p w14:paraId="5D973C16"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私は昨年、年次報告書でこの大統領令にいくつかの変更を勧告したが、今年の報告書でも同じ変更を勧告する。</w:t>
      </w:r>
    </w:p>
    <w:p w14:paraId="0DE905EA"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25047E">
        <w:rPr>
          <w:rFonts w:ascii="BIZ UDPゴシック" w:eastAsia="BIZ UDPゴシック" w:hAnsi="BIZ UDPゴシック" w:cs="Segoe UI Historic"/>
          <w:color w:val="050505"/>
          <w:kern w:val="0"/>
          <w:sz w:val="23"/>
          <w:szCs w:val="23"/>
        </w:rPr>
        <w:t>これらには以下が含まれる：</w:t>
      </w:r>
    </w:p>
    <w:p w14:paraId="3F94A764" w14:textId="77777777" w:rsidR="008D39F2" w:rsidRPr="0025047E" w:rsidRDefault="008D39F2" w:rsidP="008D39F2">
      <w:pPr>
        <w:widowControl/>
        <w:shd w:val="clear" w:color="auto" w:fill="FFFFFF"/>
        <w:jc w:val="left"/>
        <w:rPr>
          <w:rFonts w:ascii="BIZ UDPゴシック" w:eastAsia="BIZ UDPゴシック" w:hAnsi="BIZ UDPゴシック" w:cs="Segoe UI Historic" w:hint="eastAsia"/>
          <w:color w:val="050505"/>
          <w:kern w:val="0"/>
          <w:sz w:val="23"/>
          <w:szCs w:val="23"/>
        </w:rPr>
      </w:pPr>
      <w:r w:rsidRPr="00D87CAF">
        <w:rPr>
          <w:rFonts w:ascii="BIZ UDPゴシック" w:eastAsia="BIZ UDPゴシック" w:hAnsi="BIZ UDPゴシック" w:cs="Segoe UI Historic"/>
          <w:b/>
          <w:bCs/>
          <w:color w:val="050505"/>
          <w:kern w:val="0"/>
          <w:sz w:val="23"/>
          <w:szCs w:val="23"/>
        </w:rPr>
        <w:t>a. confidentialレベルの分類を廃止することで、サイバーセキュリティ領域に対する我々のアプローチや、最も親密な同盟国の多くが採用している2段階の分類システムと、分類レベルをより密接に整合させる</w:t>
      </w:r>
      <w:r w:rsidRPr="0025047E">
        <w:rPr>
          <w:rFonts w:ascii="BIZ UDPゴシック" w:eastAsia="BIZ UDPゴシック" w:hAnsi="BIZ UDPゴシック" w:cs="Segoe UI Historic"/>
          <w:color w:val="050505"/>
          <w:kern w:val="0"/>
          <w:sz w:val="23"/>
          <w:szCs w:val="23"/>
        </w:rPr>
        <w:t>」</w:t>
      </w:r>
    </w:p>
    <w:sectPr w:rsidR="008D39F2" w:rsidRPr="0025047E" w:rsidSect="00DA061A">
      <w:pgSz w:w="11906" w:h="16838"/>
      <w:pgMar w:top="1440" w:right="1077" w:bottom="1440" w:left="1077" w:header="851" w:footer="992" w:gutter="0"/>
      <w:cols w:space="425"/>
      <w:docGrid w:type="linesAndChars" w:linePitch="332"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0CE9" w14:textId="77777777" w:rsidR="00DA061A" w:rsidRDefault="00DA061A" w:rsidP="00CF446C">
      <w:r>
        <w:separator/>
      </w:r>
    </w:p>
  </w:endnote>
  <w:endnote w:type="continuationSeparator" w:id="0">
    <w:p w14:paraId="5208B0BC" w14:textId="77777777" w:rsidR="00DA061A" w:rsidRDefault="00DA061A" w:rsidP="00CF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Historic">
    <w:panose1 w:val="020B0502040204020203"/>
    <w:charset w:val="00"/>
    <w:family w:val="swiss"/>
    <w:pitch w:val="variable"/>
    <w:sig w:usb0="800001EF" w:usb1="02000002" w:usb2="0060C080" w:usb3="00000000" w:csb0="00000001" w:csb1="00000000"/>
  </w:font>
  <w:font w:name="YuGothic-Bold">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4B21" w14:textId="77777777" w:rsidR="00DA061A" w:rsidRDefault="00DA061A" w:rsidP="00CF446C">
      <w:r>
        <w:separator/>
      </w:r>
    </w:p>
  </w:footnote>
  <w:footnote w:type="continuationSeparator" w:id="0">
    <w:p w14:paraId="583D675B" w14:textId="77777777" w:rsidR="00DA061A" w:rsidRDefault="00DA061A" w:rsidP="00CF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428"/>
    <w:multiLevelType w:val="hybridMultilevel"/>
    <w:tmpl w:val="75C8DE7A"/>
    <w:lvl w:ilvl="0" w:tplc="088C5020">
      <w:start w:val="1"/>
      <w:numFmt w:val="decimalEnclosedCircle"/>
      <w:lvlText w:val="%1"/>
      <w:lvlJc w:val="left"/>
      <w:pPr>
        <w:ind w:left="601" w:hanging="360"/>
      </w:pPr>
      <w:rPr>
        <w:rFonts w:hint="default"/>
      </w:rPr>
    </w:lvl>
    <w:lvl w:ilvl="1" w:tplc="04090017" w:tentative="1">
      <w:start w:val="1"/>
      <w:numFmt w:val="aiueoFullWidth"/>
      <w:lvlText w:val="(%2)"/>
      <w:lvlJc w:val="left"/>
      <w:pPr>
        <w:ind w:left="1121" w:hanging="440"/>
      </w:pPr>
    </w:lvl>
    <w:lvl w:ilvl="2" w:tplc="04090011" w:tentative="1">
      <w:start w:val="1"/>
      <w:numFmt w:val="decimalEnclosedCircle"/>
      <w:lvlText w:val="%3"/>
      <w:lvlJc w:val="left"/>
      <w:pPr>
        <w:ind w:left="1561" w:hanging="440"/>
      </w:pPr>
    </w:lvl>
    <w:lvl w:ilvl="3" w:tplc="0409000F" w:tentative="1">
      <w:start w:val="1"/>
      <w:numFmt w:val="decimal"/>
      <w:lvlText w:val="%4."/>
      <w:lvlJc w:val="left"/>
      <w:pPr>
        <w:ind w:left="2001" w:hanging="440"/>
      </w:pPr>
    </w:lvl>
    <w:lvl w:ilvl="4" w:tplc="04090017" w:tentative="1">
      <w:start w:val="1"/>
      <w:numFmt w:val="aiueoFullWidth"/>
      <w:lvlText w:val="(%5)"/>
      <w:lvlJc w:val="left"/>
      <w:pPr>
        <w:ind w:left="2441" w:hanging="440"/>
      </w:pPr>
    </w:lvl>
    <w:lvl w:ilvl="5" w:tplc="04090011" w:tentative="1">
      <w:start w:val="1"/>
      <w:numFmt w:val="decimalEnclosedCircle"/>
      <w:lvlText w:val="%6"/>
      <w:lvlJc w:val="left"/>
      <w:pPr>
        <w:ind w:left="2881" w:hanging="440"/>
      </w:pPr>
    </w:lvl>
    <w:lvl w:ilvl="6" w:tplc="0409000F" w:tentative="1">
      <w:start w:val="1"/>
      <w:numFmt w:val="decimal"/>
      <w:lvlText w:val="%7."/>
      <w:lvlJc w:val="left"/>
      <w:pPr>
        <w:ind w:left="3321" w:hanging="440"/>
      </w:pPr>
    </w:lvl>
    <w:lvl w:ilvl="7" w:tplc="04090017" w:tentative="1">
      <w:start w:val="1"/>
      <w:numFmt w:val="aiueoFullWidth"/>
      <w:lvlText w:val="(%8)"/>
      <w:lvlJc w:val="left"/>
      <w:pPr>
        <w:ind w:left="3761" w:hanging="440"/>
      </w:pPr>
    </w:lvl>
    <w:lvl w:ilvl="8" w:tplc="04090011" w:tentative="1">
      <w:start w:val="1"/>
      <w:numFmt w:val="decimalEnclosedCircle"/>
      <w:lvlText w:val="%9"/>
      <w:lvlJc w:val="left"/>
      <w:pPr>
        <w:ind w:left="4201" w:hanging="440"/>
      </w:pPr>
    </w:lvl>
  </w:abstractNum>
  <w:abstractNum w:abstractNumId="1" w15:restartNumberingAfterBreak="0">
    <w:nsid w:val="0F0B57F5"/>
    <w:multiLevelType w:val="hybridMultilevel"/>
    <w:tmpl w:val="2E7EEBC2"/>
    <w:lvl w:ilvl="0" w:tplc="34BEE03C">
      <w:start w:val="1"/>
      <w:numFmt w:val="bullet"/>
      <w:lvlText w:val="•"/>
      <w:lvlJc w:val="left"/>
      <w:pPr>
        <w:tabs>
          <w:tab w:val="num" w:pos="720"/>
        </w:tabs>
        <w:ind w:left="720" w:hanging="360"/>
      </w:pPr>
      <w:rPr>
        <w:rFonts w:ascii="Arial" w:hAnsi="Arial" w:hint="default"/>
      </w:rPr>
    </w:lvl>
    <w:lvl w:ilvl="1" w:tplc="E02EE04E" w:tentative="1">
      <w:start w:val="1"/>
      <w:numFmt w:val="bullet"/>
      <w:lvlText w:val="•"/>
      <w:lvlJc w:val="left"/>
      <w:pPr>
        <w:tabs>
          <w:tab w:val="num" w:pos="1440"/>
        </w:tabs>
        <w:ind w:left="1440" w:hanging="360"/>
      </w:pPr>
      <w:rPr>
        <w:rFonts w:ascii="Arial" w:hAnsi="Arial" w:hint="default"/>
      </w:rPr>
    </w:lvl>
    <w:lvl w:ilvl="2" w:tplc="AD007A8E" w:tentative="1">
      <w:start w:val="1"/>
      <w:numFmt w:val="bullet"/>
      <w:lvlText w:val="•"/>
      <w:lvlJc w:val="left"/>
      <w:pPr>
        <w:tabs>
          <w:tab w:val="num" w:pos="2160"/>
        </w:tabs>
        <w:ind w:left="2160" w:hanging="360"/>
      </w:pPr>
      <w:rPr>
        <w:rFonts w:ascii="Arial" w:hAnsi="Arial" w:hint="default"/>
      </w:rPr>
    </w:lvl>
    <w:lvl w:ilvl="3" w:tplc="35AC6256" w:tentative="1">
      <w:start w:val="1"/>
      <w:numFmt w:val="bullet"/>
      <w:lvlText w:val="•"/>
      <w:lvlJc w:val="left"/>
      <w:pPr>
        <w:tabs>
          <w:tab w:val="num" w:pos="2880"/>
        </w:tabs>
        <w:ind w:left="2880" w:hanging="360"/>
      </w:pPr>
      <w:rPr>
        <w:rFonts w:ascii="Arial" w:hAnsi="Arial" w:hint="default"/>
      </w:rPr>
    </w:lvl>
    <w:lvl w:ilvl="4" w:tplc="EE46992A" w:tentative="1">
      <w:start w:val="1"/>
      <w:numFmt w:val="bullet"/>
      <w:lvlText w:val="•"/>
      <w:lvlJc w:val="left"/>
      <w:pPr>
        <w:tabs>
          <w:tab w:val="num" w:pos="3600"/>
        </w:tabs>
        <w:ind w:left="3600" w:hanging="360"/>
      </w:pPr>
      <w:rPr>
        <w:rFonts w:ascii="Arial" w:hAnsi="Arial" w:hint="default"/>
      </w:rPr>
    </w:lvl>
    <w:lvl w:ilvl="5" w:tplc="5344B3D8" w:tentative="1">
      <w:start w:val="1"/>
      <w:numFmt w:val="bullet"/>
      <w:lvlText w:val="•"/>
      <w:lvlJc w:val="left"/>
      <w:pPr>
        <w:tabs>
          <w:tab w:val="num" w:pos="4320"/>
        </w:tabs>
        <w:ind w:left="4320" w:hanging="360"/>
      </w:pPr>
      <w:rPr>
        <w:rFonts w:ascii="Arial" w:hAnsi="Arial" w:hint="default"/>
      </w:rPr>
    </w:lvl>
    <w:lvl w:ilvl="6" w:tplc="06CACC5C" w:tentative="1">
      <w:start w:val="1"/>
      <w:numFmt w:val="bullet"/>
      <w:lvlText w:val="•"/>
      <w:lvlJc w:val="left"/>
      <w:pPr>
        <w:tabs>
          <w:tab w:val="num" w:pos="5040"/>
        </w:tabs>
        <w:ind w:left="5040" w:hanging="360"/>
      </w:pPr>
      <w:rPr>
        <w:rFonts w:ascii="Arial" w:hAnsi="Arial" w:hint="default"/>
      </w:rPr>
    </w:lvl>
    <w:lvl w:ilvl="7" w:tplc="90046E20" w:tentative="1">
      <w:start w:val="1"/>
      <w:numFmt w:val="bullet"/>
      <w:lvlText w:val="•"/>
      <w:lvlJc w:val="left"/>
      <w:pPr>
        <w:tabs>
          <w:tab w:val="num" w:pos="5760"/>
        </w:tabs>
        <w:ind w:left="5760" w:hanging="360"/>
      </w:pPr>
      <w:rPr>
        <w:rFonts w:ascii="Arial" w:hAnsi="Arial" w:hint="default"/>
      </w:rPr>
    </w:lvl>
    <w:lvl w:ilvl="8" w:tplc="20526B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3A3446"/>
    <w:multiLevelType w:val="hybridMultilevel"/>
    <w:tmpl w:val="197E4E98"/>
    <w:lvl w:ilvl="0" w:tplc="9B08F982">
      <w:start w:val="1"/>
      <w:numFmt w:val="bullet"/>
      <w:lvlText w:val="•"/>
      <w:lvlJc w:val="left"/>
      <w:pPr>
        <w:tabs>
          <w:tab w:val="num" w:pos="720"/>
        </w:tabs>
        <w:ind w:left="720" w:hanging="360"/>
      </w:pPr>
      <w:rPr>
        <w:rFonts w:ascii="Arial" w:hAnsi="Arial" w:hint="default"/>
      </w:rPr>
    </w:lvl>
    <w:lvl w:ilvl="1" w:tplc="7AF8FC26" w:tentative="1">
      <w:start w:val="1"/>
      <w:numFmt w:val="bullet"/>
      <w:lvlText w:val="•"/>
      <w:lvlJc w:val="left"/>
      <w:pPr>
        <w:tabs>
          <w:tab w:val="num" w:pos="1440"/>
        </w:tabs>
        <w:ind w:left="1440" w:hanging="360"/>
      </w:pPr>
      <w:rPr>
        <w:rFonts w:ascii="Arial" w:hAnsi="Arial" w:hint="default"/>
      </w:rPr>
    </w:lvl>
    <w:lvl w:ilvl="2" w:tplc="CB7A8042" w:tentative="1">
      <w:start w:val="1"/>
      <w:numFmt w:val="bullet"/>
      <w:lvlText w:val="•"/>
      <w:lvlJc w:val="left"/>
      <w:pPr>
        <w:tabs>
          <w:tab w:val="num" w:pos="2160"/>
        </w:tabs>
        <w:ind w:left="2160" w:hanging="360"/>
      </w:pPr>
      <w:rPr>
        <w:rFonts w:ascii="Arial" w:hAnsi="Arial" w:hint="default"/>
      </w:rPr>
    </w:lvl>
    <w:lvl w:ilvl="3" w:tplc="C488066A" w:tentative="1">
      <w:start w:val="1"/>
      <w:numFmt w:val="bullet"/>
      <w:lvlText w:val="•"/>
      <w:lvlJc w:val="left"/>
      <w:pPr>
        <w:tabs>
          <w:tab w:val="num" w:pos="2880"/>
        </w:tabs>
        <w:ind w:left="2880" w:hanging="360"/>
      </w:pPr>
      <w:rPr>
        <w:rFonts w:ascii="Arial" w:hAnsi="Arial" w:hint="default"/>
      </w:rPr>
    </w:lvl>
    <w:lvl w:ilvl="4" w:tplc="8822FA46" w:tentative="1">
      <w:start w:val="1"/>
      <w:numFmt w:val="bullet"/>
      <w:lvlText w:val="•"/>
      <w:lvlJc w:val="left"/>
      <w:pPr>
        <w:tabs>
          <w:tab w:val="num" w:pos="3600"/>
        </w:tabs>
        <w:ind w:left="3600" w:hanging="360"/>
      </w:pPr>
      <w:rPr>
        <w:rFonts w:ascii="Arial" w:hAnsi="Arial" w:hint="default"/>
      </w:rPr>
    </w:lvl>
    <w:lvl w:ilvl="5" w:tplc="FBA0B9CE" w:tentative="1">
      <w:start w:val="1"/>
      <w:numFmt w:val="bullet"/>
      <w:lvlText w:val="•"/>
      <w:lvlJc w:val="left"/>
      <w:pPr>
        <w:tabs>
          <w:tab w:val="num" w:pos="4320"/>
        </w:tabs>
        <w:ind w:left="4320" w:hanging="360"/>
      </w:pPr>
      <w:rPr>
        <w:rFonts w:ascii="Arial" w:hAnsi="Arial" w:hint="default"/>
      </w:rPr>
    </w:lvl>
    <w:lvl w:ilvl="6" w:tplc="A47A8FFA" w:tentative="1">
      <w:start w:val="1"/>
      <w:numFmt w:val="bullet"/>
      <w:lvlText w:val="•"/>
      <w:lvlJc w:val="left"/>
      <w:pPr>
        <w:tabs>
          <w:tab w:val="num" w:pos="5040"/>
        </w:tabs>
        <w:ind w:left="5040" w:hanging="360"/>
      </w:pPr>
      <w:rPr>
        <w:rFonts w:ascii="Arial" w:hAnsi="Arial" w:hint="default"/>
      </w:rPr>
    </w:lvl>
    <w:lvl w:ilvl="7" w:tplc="EAFED4A2" w:tentative="1">
      <w:start w:val="1"/>
      <w:numFmt w:val="bullet"/>
      <w:lvlText w:val="•"/>
      <w:lvlJc w:val="left"/>
      <w:pPr>
        <w:tabs>
          <w:tab w:val="num" w:pos="5760"/>
        </w:tabs>
        <w:ind w:left="5760" w:hanging="360"/>
      </w:pPr>
      <w:rPr>
        <w:rFonts w:ascii="Arial" w:hAnsi="Arial" w:hint="default"/>
      </w:rPr>
    </w:lvl>
    <w:lvl w:ilvl="8" w:tplc="C396F67C" w:tentative="1">
      <w:start w:val="1"/>
      <w:numFmt w:val="bullet"/>
      <w:lvlText w:val="•"/>
      <w:lvlJc w:val="left"/>
      <w:pPr>
        <w:tabs>
          <w:tab w:val="num" w:pos="6480"/>
        </w:tabs>
        <w:ind w:left="6480" w:hanging="360"/>
      </w:pPr>
      <w:rPr>
        <w:rFonts w:ascii="Arial" w:hAnsi="Arial" w:hint="default"/>
      </w:rPr>
    </w:lvl>
  </w:abstractNum>
  <w:num w:numId="1" w16cid:durableId="1793553478">
    <w:abstractNumId w:val="0"/>
  </w:num>
  <w:num w:numId="2" w16cid:durableId="1055809737">
    <w:abstractNumId w:val="2"/>
  </w:num>
  <w:num w:numId="3" w16cid:durableId="1432553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F2"/>
    <w:rsid w:val="0025047E"/>
    <w:rsid w:val="00273610"/>
    <w:rsid w:val="005D55DC"/>
    <w:rsid w:val="00726A1C"/>
    <w:rsid w:val="008D39F2"/>
    <w:rsid w:val="008E7CCF"/>
    <w:rsid w:val="00B2203F"/>
    <w:rsid w:val="00CF446C"/>
    <w:rsid w:val="00D87CAF"/>
    <w:rsid w:val="00DA061A"/>
    <w:rsid w:val="00E76B7E"/>
    <w:rsid w:val="00EA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CD962"/>
  <w15:chartTrackingRefBased/>
  <w15:docId w15:val="{DBA3963C-6CF3-4E6B-9740-F98F7776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39F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D39F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D39F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D39F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D39F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D39F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D39F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D39F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D39F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D39F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D39F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D39F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D39F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D39F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D39F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D39F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D39F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D39F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D39F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D39F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D39F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D39F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D39F2"/>
    <w:pPr>
      <w:spacing w:before="160" w:after="160"/>
      <w:jc w:val="center"/>
    </w:pPr>
    <w:rPr>
      <w:i/>
      <w:iCs/>
      <w:color w:val="404040" w:themeColor="text1" w:themeTint="BF"/>
    </w:rPr>
  </w:style>
  <w:style w:type="character" w:customStyle="1" w:styleId="a8">
    <w:name w:val="引用文 (文字)"/>
    <w:basedOn w:val="a0"/>
    <w:link w:val="a7"/>
    <w:uiPriority w:val="29"/>
    <w:rsid w:val="008D39F2"/>
    <w:rPr>
      <w:i/>
      <w:iCs/>
      <w:color w:val="404040" w:themeColor="text1" w:themeTint="BF"/>
    </w:rPr>
  </w:style>
  <w:style w:type="paragraph" w:styleId="a9">
    <w:name w:val="List Paragraph"/>
    <w:basedOn w:val="a"/>
    <w:uiPriority w:val="34"/>
    <w:qFormat/>
    <w:rsid w:val="008D39F2"/>
    <w:pPr>
      <w:ind w:left="720"/>
      <w:contextualSpacing/>
    </w:pPr>
  </w:style>
  <w:style w:type="character" w:styleId="21">
    <w:name w:val="Intense Emphasis"/>
    <w:basedOn w:val="a0"/>
    <w:uiPriority w:val="21"/>
    <w:qFormat/>
    <w:rsid w:val="008D39F2"/>
    <w:rPr>
      <w:i/>
      <w:iCs/>
      <w:color w:val="0F4761" w:themeColor="accent1" w:themeShade="BF"/>
    </w:rPr>
  </w:style>
  <w:style w:type="paragraph" w:styleId="22">
    <w:name w:val="Intense Quote"/>
    <w:basedOn w:val="a"/>
    <w:next w:val="a"/>
    <w:link w:val="23"/>
    <w:uiPriority w:val="30"/>
    <w:qFormat/>
    <w:rsid w:val="008D39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D39F2"/>
    <w:rPr>
      <w:i/>
      <w:iCs/>
      <w:color w:val="0F4761" w:themeColor="accent1" w:themeShade="BF"/>
    </w:rPr>
  </w:style>
  <w:style w:type="character" w:styleId="24">
    <w:name w:val="Intense Reference"/>
    <w:basedOn w:val="a0"/>
    <w:uiPriority w:val="32"/>
    <w:qFormat/>
    <w:rsid w:val="008D39F2"/>
    <w:rPr>
      <w:b/>
      <w:bCs/>
      <w:smallCaps/>
      <w:color w:val="0F4761" w:themeColor="accent1" w:themeShade="BF"/>
      <w:spacing w:val="5"/>
    </w:rPr>
  </w:style>
  <w:style w:type="character" w:styleId="aa">
    <w:name w:val="Hyperlink"/>
    <w:basedOn w:val="a0"/>
    <w:uiPriority w:val="99"/>
    <w:semiHidden/>
    <w:unhideWhenUsed/>
    <w:rsid w:val="008D39F2"/>
    <w:rPr>
      <w:color w:val="0000FF"/>
      <w:u w:val="single"/>
    </w:rPr>
  </w:style>
  <w:style w:type="paragraph" w:styleId="ab">
    <w:name w:val="header"/>
    <w:basedOn w:val="a"/>
    <w:link w:val="ac"/>
    <w:uiPriority w:val="99"/>
    <w:unhideWhenUsed/>
    <w:rsid w:val="00CF446C"/>
    <w:pPr>
      <w:tabs>
        <w:tab w:val="center" w:pos="4252"/>
        <w:tab w:val="right" w:pos="8504"/>
      </w:tabs>
      <w:snapToGrid w:val="0"/>
    </w:pPr>
  </w:style>
  <w:style w:type="character" w:customStyle="1" w:styleId="ac">
    <w:name w:val="ヘッダー (文字)"/>
    <w:basedOn w:val="a0"/>
    <w:link w:val="ab"/>
    <w:uiPriority w:val="99"/>
    <w:rsid w:val="00CF446C"/>
  </w:style>
  <w:style w:type="paragraph" w:styleId="ad">
    <w:name w:val="footer"/>
    <w:basedOn w:val="a"/>
    <w:link w:val="ae"/>
    <w:uiPriority w:val="99"/>
    <w:unhideWhenUsed/>
    <w:rsid w:val="00CF446C"/>
    <w:pPr>
      <w:tabs>
        <w:tab w:val="center" w:pos="4252"/>
        <w:tab w:val="right" w:pos="8504"/>
      </w:tabs>
      <w:snapToGrid w:val="0"/>
    </w:pPr>
  </w:style>
  <w:style w:type="character" w:customStyle="1" w:styleId="ae">
    <w:name w:val="フッター (文字)"/>
    <w:basedOn w:val="a0"/>
    <w:link w:val="ad"/>
    <w:uiPriority w:val="99"/>
    <w:rsid w:val="00CF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7161">
      <w:bodyDiv w:val="1"/>
      <w:marLeft w:val="0"/>
      <w:marRight w:val="0"/>
      <w:marTop w:val="0"/>
      <w:marBottom w:val="0"/>
      <w:divBdr>
        <w:top w:val="none" w:sz="0" w:space="0" w:color="auto"/>
        <w:left w:val="none" w:sz="0" w:space="0" w:color="auto"/>
        <w:bottom w:val="none" w:sz="0" w:space="0" w:color="auto"/>
        <w:right w:val="none" w:sz="0" w:space="0" w:color="auto"/>
      </w:divBdr>
      <w:divsChild>
        <w:div w:id="1886284710">
          <w:marLeft w:val="360"/>
          <w:marRight w:val="0"/>
          <w:marTop w:val="200"/>
          <w:marBottom w:val="0"/>
          <w:divBdr>
            <w:top w:val="none" w:sz="0" w:space="0" w:color="auto"/>
            <w:left w:val="none" w:sz="0" w:space="0" w:color="auto"/>
            <w:bottom w:val="none" w:sz="0" w:space="0" w:color="auto"/>
            <w:right w:val="none" w:sz="0" w:space="0" w:color="auto"/>
          </w:divBdr>
        </w:div>
        <w:div w:id="11104547">
          <w:marLeft w:val="360"/>
          <w:marRight w:val="0"/>
          <w:marTop w:val="200"/>
          <w:marBottom w:val="0"/>
          <w:divBdr>
            <w:top w:val="none" w:sz="0" w:space="0" w:color="auto"/>
            <w:left w:val="none" w:sz="0" w:space="0" w:color="auto"/>
            <w:bottom w:val="none" w:sz="0" w:space="0" w:color="auto"/>
            <w:right w:val="none" w:sz="0" w:space="0" w:color="auto"/>
          </w:divBdr>
        </w:div>
        <w:div w:id="1264024157">
          <w:marLeft w:val="360"/>
          <w:marRight w:val="0"/>
          <w:marTop w:val="200"/>
          <w:marBottom w:val="0"/>
          <w:divBdr>
            <w:top w:val="none" w:sz="0" w:space="0" w:color="auto"/>
            <w:left w:val="none" w:sz="0" w:space="0" w:color="auto"/>
            <w:bottom w:val="none" w:sz="0" w:space="0" w:color="auto"/>
            <w:right w:val="none" w:sz="0" w:space="0" w:color="auto"/>
          </w:divBdr>
        </w:div>
        <w:div w:id="1550265131">
          <w:marLeft w:val="360"/>
          <w:marRight w:val="0"/>
          <w:marTop w:val="200"/>
          <w:marBottom w:val="0"/>
          <w:divBdr>
            <w:top w:val="none" w:sz="0" w:space="0" w:color="auto"/>
            <w:left w:val="none" w:sz="0" w:space="0" w:color="auto"/>
            <w:bottom w:val="none" w:sz="0" w:space="0" w:color="auto"/>
            <w:right w:val="none" w:sz="0" w:space="0" w:color="auto"/>
          </w:divBdr>
        </w:div>
        <w:div w:id="151875421">
          <w:marLeft w:val="360"/>
          <w:marRight w:val="0"/>
          <w:marTop w:val="200"/>
          <w:marBottom w:val="0"/>
          <w:divBdr>
            <w:top w:val="none" w:sz="0" w:space="0" w:color="auto"/>
            <w:left w:val="none" w:sz="0" w:space="0" w:color="auto"/>
            <w:bottom w:val="none" w:sz="0" w:space="0" w:color="auto"/>
            <w:right w:val="none" w:sz="0" w:space="0" w:color="auto"/>
          </w:divBdr>
        </w:div>
        <w:div w:id="252007237">
          <w:marLeft w:val="360"/>
          <w:marRight w:val="0"/>
          <w:marTop w:val="200"/>
          <w:marBottom w:val="0"/>
          <w:divBdr>
            <w:top w:val="none" w:sz="0" w:space="0" w:color="auto"/>
            <w:left w:val="none" w:sz="0" w:space="0" w:color="auto"/>
            <w:bottom w:val="none" w:sz="0" w:space="0" w:color="auto"/>
            <w:right w:val="none" w:sz="0" w:space="0" w:color="auto"/>
          </w:divBdr>
        </w:div>
        <w:div w:id="385496169">
          <w:marLeft w:val="360"/>
          <w:marRight w:val="0"/>
          <w:marTop w:val="200"/>
          <w:marBottom w:val="0"/>
          <w:divBdr>
            <w:top w:val="none" w:sz="0" w:space="0" w:color="auto"/>
            <w:left w:val="none" w:sz="0" w:space="0" w:color="auto"/>
            <w:bottom w:val="none" w:sz="0" w:space="0" w:color="auto"/>
            <w:right w:val="none" w:sz="0" w:space="0" w:color="auto"/>
          </w:divBdr>
        </w:div>
        <w:div w:id="1297568863">
          <w:marLeft w:val="360"/>
          <w:marRight w:val="0"/>
          <w:marTop w:val="200"/>
          <w:marBottom w:val="0"/>
          <w:divBdr>
            <w:top w:val="none" w:sz="0" w:space="0" w:color="auto"/>
            <w:left w:val="none" w:sz="0" w:space="0" w:color="auto"/>
            <w:bottom w:val="none" w:sz="0" w:space="0" w:color="auto"/>
            <w:right w:val="none" w:sz="0" w:space="0" w:color="auto"/>
          </w:divBdr>
        </w:div>
        <w:div w:id="650137730">
          <w:marLeft w:val="360"/>
          <w:marRight w:val="0"/>
          <w:marTop w:val="200"/>
          <w:marBottom w:val="0"/>
          <w:divBdr>
            <w:top w:val="none" w:sz="0" w:space="0" w:color="auto"/>
            <w:left w:val="none" w:sz="0" w:space="0" w:color="auto"/>
            <w:bottom w:val="none" w:sz="0" w:space="0" w:color="auto"/>
            <w:right w:val="none" w:sz="0" w:space="0" w:color="auto"/>
          </w:divBdr>
        </w:div>
        <w:div w:id="870344919">
          <w:marLeft w:val="360"/>
          <w:marRight w:val="0"/>
          <w:marTop w:val="200"/>
          <w:marBottom w:val="0"/>
          <w:divBdr>
            <w:top w:val="none" w:sz="0" w:space="0" w:color="auto"/>
            <w:left w:val="none" w:sz="0" w:space="0" w:color="auto"/>
            <w:bottom w:val="none" w:sz="0" w:space="0" w:color="auto"/>
            <w:right w:val="none" w:sz="0" w:space="0" w:color="auto"/>
          </w:divBdr>
        </w:div>
        <w:div w:id="328170681">
          <w:marLeft w:val="360"/>
          <w:marRight w:val="0"/>
          <w:marTop w:val="200"/>
          <w:marBottom w:val="0"/>
          <w:divBdr>
            <w:top w:val="none" w:sz="0" w:space="0" w:color="auto"/>
            <w:left w:val="none" w:sz="0" w:space="0" w:color="auto"/>
            <w:bottom w:val="none" w:sz="0" w:space="0" w:color="auto"/>
            <w:right w:val="none" w:sz="0" w:space="0" w:color="auto"/>
          </w:divBdr>
        </w:div>
        <w:div w:id="485244255">
          <w:marLeft w:val="360"/>
          <w:marRight w:val="0"/>
          <w:marTop w:val="200"/>
          <w:marBottom w:val="0"/>
          <w:divBdr>
            <w:top w:val="none" w:sz="0" w:space="0" w:color="auto"/>
            <w:left w:val="none" w:sz="0" w:space="0" w:color="auto"/>
            <w:bottom w:val="none" w:sz="0" w:space="0" w:color="auto"/>
            <w:right w:val="none" w:sz="0" w:space="0" w:color="auto"/>
          </w:divBdr>
        </w:div>
      </w:divsChild>
    </w:div>
    <w:div w:id="336229562">
      <w:bodyDiv w:val="1"/>
      <w:marLeft w:val="0"/>
      <w:marRight w:val="0"/>
      <w:marTop w:val="0"/>
      <w:marBottom w:val="0"/>
      <w:divBdr>
        <w:top w:val="none" w:sz="0" w:space="0" w:color="auto"/>
        <w:left w:val="none" w:sz="0" w:space="0" w:color="auto"/>
        <w:bottom w:val="none" w:sz="0" w:space="0" w:color="auto"/>
        <w:right w:val="none" w:sz="0" w:space="0" w:color="auto"/>
      </w:divBdr>
      <w:divsChild>
        <w:div w:id="560602761">
          <w:marLeft w:val="360"/>
          <w:marRight w:val="0"/>
          <w:marTop w:val="200"/>
          <w:marBottom w:val="0"/>
          <w:divBdr>
            <w:top w:val="none" w:sz="0" w:space="0" w:color="auto"/>
            <w:left w:val="none" w:sz="0" w:space="0" w:color="auto"/>
            <w:bottom w:val="none" w:sz="0" w:space="0" w:color="auto"/>
            <w:right w:val="none" w:sz="0" w:space="0" w:color="auto"/>
          </w:divBdr>
        </w:div>
        <w:div w:id="352994276">
          <w:marLeft w:val="360"/>
          <w:marRight w:val="0"/>
          <w:marTop w:val="200"/>
          <w:marBottom w:val="0"/>
          <w:divBdr>
            <w:top w:val="none" w:sz="0" w:space="0" w:color="auto"/>
            <w:left w:val="none" w:sz="0" w:space="0" w:color="auto"/>
            <w:bottom w:val="none" w:sz="0" w:space="0" w:color="auto"/>
            <w:right w:val="none" w:sz="0" w:space="0" w:color="auto"/>
          </w:divBdr>
        </w:div>
        <w:div w:id="1503474146">
          <w:marLeft w:val="360"/>
          <w:marRight w:val="0"/>
          <w:marTop w:val="200"/>
          <w:marBottom w:val="0"/>
          <w:divBdr>
            <w:top w:val="none" w:sz="0" w:space="0" w:color="auto"/>
            <w:left w:val="none" w:sz="0" w:space="0" w:color="auto"/>
            <w:bottom w:val="none" w:sz="0" w:space="0" w:color="auto"/>
            <w:right w:val="none" w:sz="0" w:space="0" w:color="auto"/>
          </w:divBdr>
        </w:div>
        <w:div w:id="1243641839">
          <w:marLeft w:val="360"/>
          <w:marRight w:val="0"/>
          <w:marTop w:val="200"/>
          <w:marBottom w:val="0"/>
          <w:divBdr>
            <w:top w:val="none" w:sz="0" w:space="0" w:color="auto"/>
            <w:left w:val="none" w:sz="0" w:space="0" w:color="auto"/>
            <w:bottom w:val="none" w:sz="0" w:space="0" w:color="auto"/>
            <w:right w:val="none" w:sz="0" w:space="0" w:color="auto"/>
          </w:divBdr>
        </w:div>
        <w:div w:id="99957027">
          <w:marLeft w:val="360"/>
          <w:marRight w:val="0"/>
          <w:marTop w:val="200"/>
          <w:marBottom w:val="0"/>
          <w:divBdr>
            <w:top w:val="none" w:sz="0" w:space="0" w:color="auto"/>
            <w:left w:val="none" w:sz="0" w:space="0" w:color="auto"/>
            <w:bottom w:val="none" w:sz="0" w:space="0" w:color="auto"/>
            <w:right w:val="none" w:sz="0" w:space="0" w:color="auto"/>
          </w:divBdr>
        </w:div>
        <w:div w:id="1956252724">
          <w:marLeft w:val="360"/>
          <w:marRight w:val="0"/>
          <w:marTop w:val="200"/>
          <w:marBottom w:val="0"/>
          <w:divBdr>
            <w:top w:val="none" w:sz="0" w:space="0" w:color="auto"/>
            <w:left w:val="none" w:sz="0" w:space="0" w:color="auto"/>
            <w:bottom w:val="none" w:sz="0" w:space="0" w:color="auto"/>
            <w:right w:val="none" w:sz="0" w:space="0" w:color="auto"/>
          </w:divBdr>
        </w:div>
        <w:div w:id="1920285381">
          <w:marLeft w:val="360"/>
          <w:marRight w:val="0"/>
          <w:marTop w:val="200"/>
          <w:marBottom w:val="0"/>
          <w:divBdr>
            <w:top w:val="none" w:sz="0" w:space="0" w:color="auto"/>
            <w:left w:val="none" w:sz="0" w:space="0" w:color="auto"/>
            <w:bottom w:val="none" w:sz="0" w:space="0" w:color="auto"/>
            <w:right w:val="none" w:sz="0" w:space="0" w:color="auto"/>
          </w:divBdr>
        </w:div>
        <w:div w:id="543567189">
          <w:marLeft w:val="360"/>
          <w:marRight w:val="0"/>
          <w:marTop w:val="200"/>
          <w:marBottom w:val="0"/>
          <w:divBdr>
            <w:top w:val="none" w:sz="0" w:space="0" w:color="auto"/>
            <w:left w:val="none" w:sz="0" w:space="0" w:color="auto"/>
            <w:bottom w:val="none" w:sz="0" w:space="0" w:color="auto"/>
            <w:right w:val="none" w:sz="0" w:space="0" w:color="auto"/>
          </w:divBdr>
        </w:div>
        <w:div w:id="1829442218">
          <w:marLeft w:val="360"/>
          <w:marRight w:val="0"/>
          <w:marTop w:val="200"/>
          <w:marBottom w:val="0"/>
          <w:divBdr>
            <w:top w:val="none" w:sz="0" w:space="0" w:color="auto"/>
            <w:left w:val="none" w:sz="0" w:space="0" w:color="auto"/>
            <w:bottom w:val="none" w:sz="0" w:space="0" w:color="auto"/>
            <w:right w:val="none" w:sz="0" w:space="0" w:color="auto"/>
          </w:divBdr>
        </w:div>
        <w:div w:id="1927497469">
          <w:marLeft w:val="360"/>
          <w:marRight w:val="0"/>
          <w:marTop w:val="200"/>
          <w:marBottom w:val="0"/>
          <w:divBdr>
            <w:top w:val="none" w:sz="0" w:space="0" w:color="auto"/>
            <w:left w:val="none" w:sz="0" w:space="0" w:color="auto"/>
            <w:bottom w:val="none" w:sz="0" w:space="0" w:color="auto"/>
            <w:right w:val="none" w:sz="0" w:space="0" w:color="auto"/>
          </w:divBdr>
        </w:div>
        <w:div w:id="1272738552">
          <w:marLeft w:val="360"/>
          <w:marRight w:val="0"/>
          <w:marTop w:val="200"/>
          <w:marBottom w:val="0"/>
          <w:divBdr>
            <w:top w:val="none" w:sz="0" w:space="0" w:color="auto"/>
            <w:left w:val="none" w:sz="0" w:space="0" w:color="auto"/>
            <w:bottom w:val="none" w:sz="0" w:space="0" w:color="auto"/>
            <w:right w:val="none" w:sz="0" w:space="0" w:color="auto"/>
          </w:divBdr>
        </w:div>
        <w:div w:id="1797138061">
          <w:marLeft w:val="360"/>
          <w:marRight w:val="0"/>
          <w:marTop w:val="200"/>
          <w:marBottom w:val="0"/>
          <w:divBdr>
            <w:top w:val="none" w:sz="0" w:space="0" w:color="auto"/>
            <w:left w:val="none" w:sz="0" w:space="0" w:color="auto"/>
            <w:bottom w:val="none" w:sz="0" w:space="0" w:color="auto"/>
            <w:right w:val="none" w:sz="0" w:space="0" w:color="auto"/>
          </w:divBdr>
        </w:div>
        <w:div w:id="176576365">
          <w:marLeft w:val="360"/>
          <w:marRight w:val="0"/>
          <w:marTop w:val="200"/>
          <w:marBottom w:val="0"/>
          <w:divBdr>
            <w:top w:val="none" w:sz="0" w:space="0" w:color="auto"/>
            <w:left w:val="none" w:sz="0" w:space="0" w:color="auto"/>
            <w:bottom w:val="none" w:sz="0" w:space="0" w:color="auto"/>
            <w:right w:val="none" w:sz="0" w:space="0" w:color="auto"/>
          </w:divBdr>
        </w:div>
        <w:div w:id="41831940">
          <w:marLeft w:val="360"/>
          <w:marRight w:val="0"/>
          <w:marTop w:val="200"/>
          <w:marBottom w:val="0"/>
          <w:divBdr>
            <w:top w:val="none" w:sz="0" w:space="0" w:color="auto"/>
            <w:left w:val="none" w:sz="0" w:space="0" w:color="auto"/>
            <w:bottom w:val="none" w:sz="0" w:space="0" w:color="auto"/>
            <w:right w:val="none" w:sz="0" w:space="0" w:color="auto"/>
          </w:divBdr>
        </w:div>
      </w:divsChild>
    </w:div>
    <w:div w:id="1620071068">
      <w:bodyDiv w:val="1"/>
      <w:marLeft w:val="0"/>
      <w:marRight w:val="0"/>
      <w:marTop w:val="0"/>
      <w:marBottom w:val="0"/>
      <w:divBdr>
        <w:top w:val="none" w:sz="0" w:space="0" w:color="auto"/>
        <w:left w:val="none" w:sz="0" w:space="0" w:color="auto"/>
        <w:bottom w:val="none" w:sz="0" w:space="0" w:color="auto"/>
        <w:right w:val="none" w:sz="0" w:space="0" w:color="auto"/>
      </w:divBdr>
      <w:divsChild>
        <w:div w:id="1932859620">
          <w:marLeft w:val="0"/>
          <w:marRight w:val="0"/>
          <w:marTop w:val="0"/>
          <w:marBottom w:val="0"/>
          <w:divBdr>
            <w:top w:val="none" w:sz="0" w:space="0" w:color="auto"/>
            <w:left w:val="none" w:sz="0" w:space="0" w:color="auto"/>
            <w:bottom w:val="none" w:sz="0" w:space="0" w:color="auto"/>
            <w:right w:val="none" w:sz="0" w:space="0" w:color="auto"/>
          </w:divBdr>
        </w:div>
        <w:div w:id="2120488286">
          <w:marLeft w:val="0"/>
          <w:marRight w:val="0"/>
          <w:marTop w:val="0"/>
          <w:marBottom w:val="0"/>
          <w:divBdr>
            <w:top w:val="none" w:sz="0" w:space="0" w:color="auto"/>
            <w:left w:val="none" w:sz="0" w:space="0" w:color="auto"/>
            <w:bottom w:val="none" w:sz="0" w:space="0" w:color="auto"/>
            <w:right w:val="none" w:sz="0" w:space="0" w:color="auto"/>
          </w:divBdr>
        </w:div>
        <w:div w:id="1888687169">
          <w:marLeft w:val="0"/>
          <w:marRight w:val="0"/>
          <w:marTop w:val="120"/>
          <w:marBottom w:val="0"/>
          <w:divBdr>
            <w:top w:val="none" w:sz="0" w:space="0" w:color="auto"/>
            <w:left w:val="none" w:sz="0" w:space="0" w:color="auto"/>
            <w:bottom w:val="none" w:sz="0" w:space="0" w:color="auto"/>
            <w:right w:val="none" w:sz="0" w:space="0" w:color="auto"/>
          </w:divBdr>
          <w:divsChild>
            <w:div w:id="889000854">
              <w:marLeft w:val="0"/>
              <w:marRight w:val="0"/>
              <w:marTop w:val="0"/>
              <w:marBottom w:val="0"/>
              <w:divBdr>
                <w:top w:val="none" w:sz="0" w:space="0" w:color="auto"/>
                <w:left w:val="none" w:sz="0" w:space="0" w:color="auto"/>
                <w:bottom w:val="none" w:sz="0" w:space="0" w:color="auto"/>
                <w:right w:val="none" w:sz="0" w:space="0" w:color="auto"/>
              </w:divBdr>
            </w:div>
          </w:divsChild>
        </w:div>
        <w:div w:id="1245258578">
          <w:marLeft w:val="0"/>
          <w:marRight w:val="0"/>
          <w:marTop w:val="120"/>
          <w:marBottom w:val="0"/>
          <w:divBdr>
            <w:top w:val="none" w:sz="0" w:space="0" w:color="auto"/>
            <w:left w:val="none" w:sz="0" w:space="0" w:color="auto"/>
            <w:bottom w:val="none" w:sz="0" w:space="0" w:color="auto"/>
            <w:right w:val="none" w:sz="0" w:space="0" w:color="auto"/>
          </w:divBdr>
          <w:divsChild>
            <w:div w:id="385688486">
              <w:marLeft w:val="0"/>
              <w:marRight w:val="0"/>
              <w:marTop w:val="0"/>
              <w:marBottom w:val="0"/>
              <w:divBdr>
                <w:top w:val="none" w:sz="0" w:space="0" w:color="auto"/>
                <w:left w:val="none" w:sz="0" w:space="0" w:color="auto"/>
                <w:bottom w:val="none" w:sz="0" w:space="0" w:color="auto"/>
                <w:right w:val="none" w:sz="0" w:space="0" w:color="auto"/>
              </w:divBdr>
            </w:div>
            <w:div w:id="531723664">
              <w:marLeft w:val="0"/>
              <w:marRight w:val="0"/>
              <w:marTop w:val="0"/>
              <w:marBottom w:val="0"/>
              <w:divBdr>
                <w:top w:val="none" w:sz="0" w:space="0" w:color="auto"/>
                <w:left w:val="none" w:sz="0" w:space="0" w:color="auto"/>
                <w:bottom w:val="none" w:sz="0" w:space="0" w:color="auto"/>
                <w:right w:val="none" w:sz="0" w:space="0" w:color="auto"/>
              </w:divBdr>
            </w:div>
            <w:div w:id="1386758267">
              <w:marLeft w:val="0"/>
              <w:marRight w:val="0"/>
              <w:marTop w:val="0"/>
              <w:marBottom w:val="0"/>
              <w:divBdr>
                <w:top w:val="none" w:sz="0" w:space="0" w:color="auto"/>
                <w:left w:val="none" w:sz="0" w:space="0" w:color="auto"/>
                <w:bottom w:val="none" w:sz="0" w:space="0" w:color="auto"/>
                <w:right w:val="none" w:sz="0" w:space="0" w:color="auto"/>
              </w:divBdr>
            </w:div>
          </w:divsChild>
        </w:div>
        <w:div w:id="726612499">
          <w:marLeft w:val="0"/>
          <w:marRight w:val="0"/>
          <w:marTop w:val="120"/>
          <w:marBottom w:val="0"/>
          <w:divBdr>
            <w:top w:val="none" w:sz="0" w:space="0" w:color="auto"/>
            <w:left w:val="none" w:sz="0" w:space="0" w:color="auto"/>
            <w:bottom w:val="none" w:sz="0" w:space="0" w:color="auto"/>
            <w:right w:val="none" w:sz="0" w:space="0" w:color="auto"/>
          </w:divBdr>
          <w:divsChild>
            <w:div w:id="305164377">
              <w:marLeft w:val="0"/>
              <w:marRight w:val="0"/>
              <w:marTop w:val="0"/>
              <w:marBottom w:val="0"/>
              <w:divBdr>
                <w:top w:val="none" w:sz="0" w:space="0" w:color="auto"/>
                <w:left w:val="none" w:sz="0" w:space="0" w:color="auto"/>
                <w:bottom w:val="none" w:sz="0" w:space="0" w:color="auto"/>
                <w:right w:val="none" w:sz="0" w:space="0" w:color="auto"/>
              </w:divBdr>
            </w:div>
          </w:divsChild>
        </w:div>
        <w:div w:id="588582546">
          <w:marLeft w:val="0"/>
          <w:marRight w:val="0"/>
          <w:marTop w:val="120"/>
          <w:marBottom w:val="0"/>
          <w:divBdr>
            <w:top w:val="none" w:sz="0" w:space="0" w:color="auto"/>
            <w:left w:val="none" w:sz="0" w:space="0" w:color="auto"/>
            <w:bottom w:val="none" w:sz="0" w:space="0" w:color="auto"/>
            <w:right w:val="none" w:sz="0" w:space="0" w:color="auto"/>
          </w:divBdr>
          <w:divsChild>
            <w:div w:id="2006085355">
              <w:marLeft w:val="0"/>
              <w:marRight w:val="0"/>
              <w:marTop w:val="0"/>
              <w:marBottom w:val="0"/>
              <w:divBdr>
                <w:top w:val="none" w:sz="0" w:space="0" w:color="auto"/>
                <w:left w:val="none" w:sz="0" w:space="0" w:color="auto"/>
                <w:bottom w:val="none" w:sz="0" w:space="0" w:color="auto"/>
                <w:right w:val="none" w:sz="0" w:space="0" w:color="auto"/>
              </w:divBdr>
            </w:div>
            <w:div w:id="1434325404">
              <w:marLeft w:val="0"/>
              <w:marRight w:val="0"/>
              <w:marTop w:val="0"/>
              <w:marBottom w:val="0"/>
              <w:divBdr>
                <w:top w:val="none" w:sz="0" w:space="0" w:color="auto"/>
                <w:left w:val="none" w:sz="0" w:space="0" w:color="auto"/>
                <w:bottom w:val="none" w:sz="0" w:space="0" w:color="auto"/>
                <w:right w:val="none" w:sz="0" w:space="0" w:color="auto"/>
              </w:divBdr>
            </w:div>
          </w:divsChild>
        </w:div>
        <w:div w:id="1410150850">
          <w:marLeft w:val="0"/>
          <w:marRight w:val="0"/>
          <w:marTop w:val="120"/>
          <w:marBottom w:val="0"/>
          <w:divBdr>
            <w:top w:val="none" w:sz="0" w:space="0" w:color="auto"/>
            <w:left w:val="none" w:sz="0" w:space="0" w:color="auto"/>
            <w:bottom w:val="none" w:sz="0" w:space="0" w:color="auto"/>
            <w:right w:val="none" w:sz="0" w:space="0" w:color="auto"/>
          </w:divBdr>
          <w:divsChild>
            <w:div w:id="171725608">
              <w:marLeft w:val="0"/>
              <w:marRight w:val="0"/>
              <w:marTop w:val="0"/>
              <w:marBottom w:val="0"/>
              <w:divBdr>
                <w:top w:val="none" w:sz="0" w:space="0" w:color="auto"/>
                <w:left w:val="none" w:sz="0" w:space="0" w:color="auto"/>
                <w:bottom w:val="none" w:sz="0" w:space="0" w:color="auto"/>
                <w:right w:val="none" w:sz="0" w:space="0" w:color="auto"/>
              </w:divBdr>
            </w:div>
            <w:div w:id="1161196796">
              <w:marLeft w:val="0"/>
              <w:marRight w:val="0"/>
              <w:marTop w:val="0"/>
              <w:marBottom w:val="0"/>
              <w:divBdr>
                <w:top w:val="none" w:sz="0" w:space="0" w:color="auto"/>
                <w:left w:val="none" w:sz="0" w:space="0" w:color="auto"/>
                <w:bottom w:val="none" w:sz="0" w:space="0" w:color="auto"/>
                <w:right w:val="none" w:sz="0" w:space="0" w:color="auto"/>
              </w:divBdr>
            </w:div>
            <w:div w:id="342589366">
              <w:marLeft w:val="0"/>
              <w:marRight w:val="0"/>
              <w:marTop w:val="0"/>
              <w:marBottom w:val="0"/>
              <w:divBdr>
                <w:top w:val="none" w:sz="0" w:space="0" w:color="auto"/>
                <w:left w:val="none" w:sz="0" w:space="0" w:color="auto"/>
                <w:bottom w:val="none" w:sz="0" w:space="0" w:color="auto"/>
                <w:right w:val="none" w:sz="0" w:space="0" w:color="auto"/>
              </w:divBdr>
            </w:div>
            <w:div w:id="505873575">
              <w:marLeft w:val="0"/>
              <w:marRight w:val="0"/>
              <w:marTop w:val="0"/>
              <w:marBottom w:val="0"/>
              <w:divBdr>
                <w:top w:val="none" w:sz="0" w:space="0" w:color="auto"/>
                <w:left w:val="none" w:sz="0" w:space="0" w:color="auto"/>
                <w:bottom w:val="none" w:sz="0" w:space="0" w:color="auto"/>
                <w:right w:val="none" w:sz="0" w:space="0" w:color="auto"/>
              </w:divBdr>
            </w:div>
            <w:div w:id="340861560">
              <w:marLeft w:val="0"/>
              <w:marRight w:val="0"/>
              <w:marTop w:val="0"/>
              <w:marBottom w:val="0"/>
              <w:divBdr>
                <w:top w:val="none" w:sz="0" w:space="0" w:color="auto"/>
                <w:left w:val="none" w:sz="0" w:space="0" w:color="auto"/>
                <w:bottom w:val="none" w:sz="0" w:space="0" w:color="auto"/>
                <w:right w:val="none" w:sz="0" w:space="0" w:color="auto"/>
              </w:divBdr>
            </w:div>
            <w:div w:id="1845315434">
              <w:marLeft w:val="0"/>
              <w:marRight w:val="0"/>
              <w:marTop w:val="0"/>
              <w:marBottom w:val="0"/>
              <w:divBdr>
                <w:top w:val="none" w:sz="0" w:space="0" w:color="auto"/>
                <w:left w:val="none" w:sz="0" w:space="0" w:color="auto"/>
                <w:bottom w:val="none" w:sz="0" w:space="0" w:color="auto"/>
                <w:right w:val="none" w:sz="0" w:space="0" w:color="auto"/>
              </w:divBdr>
            </w:div>
          </w:divsChild>
        </w:div>
        <w:div w:id="1051804186">
          <w:marLeft w:val="0"/>
          <w:marRight w:val="0"/>
          <w:marTop w:val="120"/>
          <w:marBottom w:val="0"/>
          <w:divBdr>
            <w:top w:val="none" w:sz="0" w:space="0" w:color="auto"/>
            <w:left w:val="none" w:sz="0" w:space="0" w:color="auto"/>
            <w:bottom w:val="none" w:sz="0" w:space="0" w:color="auto"/>
            <w:right w:val="none" w:sz="0" w:space="0" w:color="auto"/>
          </w:divBdr>
          <w:divsChild>
            <w:div w:id="1924103570">
              <w:marLeft w:val="0"/>
              <w:marRight w:val="0"/>
              <w:marTop w:val="0"/>
              <w:marBottom w:val="0"/>
              <w:divBdr>
                <w:top w:val="none" w:sz="0" w:space="0" w:color="auto"/>
                <w:left w:val="none" w:sz="0" w:space="0" w:color="auto"/>
                <w:bottom w:val="none" w:sz="0" w:space="0" w:color="auto"/>
                <w:right w:val="none" w:sz="0" w:space="0" w:color="auto"/>
              </w:divBdr>
            </w:div>
            <w:div w:id="82338161">
              <w:marLeft w:val="0"/>
              <w:marRight w:val="0"/>
              <w:marTop w:val="0"/>
              <w:marBottom w:val="0"/>
              <w:divBdr>
                <w:top w:val="none" w:sz="0" w:space="0" w:color="auto"/>
                <w:left w:val="none" w:sz="0" w:space="0" w:color="auto"/>
                <w:bottom w:val="none" w:sz="0" w:space="0" w:color="auto"/>
                <w:right w:val="none" w:sz="0" w:space="0" w:color="auto"/>
              </w:divBdr>
            </w:div>
            <w:div w:id="1673220777">
              <w:marLeft w:val="0"/>
              <w:marRight w:val="0"/>
              <w:marTop w:val="0"/>
              <w:marBottom w:val="0"/>
              <w:divBdr>
                <w:top w:val="none" w:sz="0" w:space="0" w:color="auto"/>
                <w:left w:val="none" w:sz="0" w:space="0" w:color="auto"/>
                <w:bottom w:val="none" w:sz="0" w:space="0" w:color="auto"/>
                <w:right w:val="none" w:sz="0" w:space="0" w:color="auto"/>
              </w:divBdr>
            </w:div>
            <w:div w:id="1126047552">
              <w:marLeft w:val="0"/>
              <w:marRight w:val="0"/>
              <w:marTop w:val="0"/>
              <w:marBottom w:val="0"/>
              <w:divBdr>
                <w:top w:val="none" w:sz="0" w:space="0" w:color="auto"/>
                <w:left w:val="none" w:sz="0" w:space="0" w:color="auto"/>
                <w:bottom w:val="none" w:sz="0" w:space="0" w:color="auto"/>
                <w:right w:val="none" w:sz="0" w:space="0" w:color="auto"/>
              </w:divBdr>
            </w:div>
            <w:div w:id="1958637150">
              <w:marLeft w:val="0"/>
              <w:marRight w:val="0"/>
              <w:marTop w:val="0"/>
              <w:marBottom w:val="0"/>
              <w:divBdr>
                <w:top w:val="none" w:sz="0" w:space="0" w:color="auto"/>
                <w:left w:val="none" w:sz="0" w:space="0" w:color="auto"/>
                <w:bottom w:val="none" w:sz="0" w:space="0" w:color="auto"/>
                <w:right w:val="none" w:sz="0" w:space="0" w:color="auto"/>
              </w:divBdr>
            </w:div>
          </w:divsChild>
        </w:div>
        <w:div w:id="735397312">
          <w:marLeft w:val="0"/>
          <w:marRight w:val="0"/>
          <w:marTop w:val="120"/>
          <w:marBottom w:val="0"/>
          <w:divBdr>
            <w:top w:val="none" w:sz="0" w:space="0" w:color="auto"/>
            <w:left w:val="none" w:sz="0" w:space="0" w:color="auto"/>
            <w:bottom w:val="none" w:sz="0" w:space="0" w:color="auto"/>
            <w:right w:val="none" w:sz="0" w:space="0" w:color="auto"/>
          </w:divBdr>
          <w:divsChild>
            <w:div w:id="17486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s%3A%2F%2Fwww.archives.gov%2Ffiles%2Fisoo%2Freports%2Fisoo-2022-annual-report-to-the-president.pdf%3Ffbclid%3DIwAR0QShSFI1FpTnaenhvf_3IVnFSd7nLhv7_onP-RvIIW2PJr_6kCww2gdHg_aem_AWDxLqHJkamL_9YEEr6ix4OjYzCqHWyogNHoNRXGyjnf7mrq4WgCI0b3gfqy22HfqnYs4vlql7AQlb3dclMdKDe1&amp;h=AT2pBSv4rDhXWZoIICocAhvAh5ePW357SGAzm8WGGiltZ_ikIPKc8GgZLt68s7GUZXos_Sj6mlcjvWJa_IJ0CAYGt37MLrE3QsRcueHYbfQCzE_R-0Lt72AmEZZE6GlOpzsM&amp;__tn__=-UK-R&amp;c%5b0%5d=AT1xFD-jIUFxDePI8262B7if-v3ZdFKn16IljHqJz_bGekBJ8iWgABKt_Nsy4Z__6oANx2oG4sBfpAnfHrdKY4Jmbsn704M9MTiqMBtG8B5jZjldt3OMBf7MKYnLI58dvxYFnw3wRwbviLRvbyUdgykc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931</Words>
  <Characters>5312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雄一 海渡</dc:creator>
  <cp:keywords/>
  <dc:description/>
  <cp:lastModifiedBy>雄一 海渡</cp:lastModifiedBy>
  <cp:revision>2</cp:revision>
  <dcterms:created xsi:type="dcterms:W3CDTF">2024-04-03T13:36:00Z</dcterms:created>
  <dcterms:modified xsi:type="dcterms:W3CDTF">2024-04-03T13:36:00Z</dcterms:modified>
</cp:coreProperties>
</file>